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46AA4" w:rsidRPr="007F48FC" w:rsidRDefault="00946AA4" w:rsidP="00946AA4">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t>R1-250</w:t>
      </w:r>
      <w:r w:rsidR="00E923A5">
        <w:rPr>
          <w:rFonts w:ascii="Arial" w:hAnsi="Arial" w:cs="Arial"/>
          <w:b/>
          <w:bCs/>
          <w:sz w:val="28"/>
        </w:rPr>
        <w:t>8943</w:t>
      </w:r>
    </w:p>
    <w:p w:rsidR="00946AA4" w:rsidRPr="007F48FC" w:rsidRDefault="00946AA4" w:rsidP="00946AA4">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rPr>
        <w:t xml:space="preserve">v </w:t>
      </w:r>
      <w:r w:rsidRPr="007F48FC">
        <w:rPr>
          <w:rFonts w:ascii="Arial" w:hAnsi="Arial" w:cs="Arial" w:hint="eastAsia"/>
          <w:b/>
          <w:bCs/>
          <w:sz w:val="28"/>
        </w:rPr>
        <w:t>1</w:t>
      </w:r>
      <w:r>
        <w:rPr>
          <w:rFonts w:ascii="Arial" w:eastAsia="DengXian"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rPr>
        <w:t>21</w:t>
      </w:r>
      <w:r w:rsidRPr="007F48FC">
        <w:rPr>
          <w:rFonts w:ascii="Arial" w:hAnsi="Arial" w:cs="Arial"/>
          <w:b/>
          <w:bCs/>
          <w:sz w:val="28"/>
        </w:rPr>
        <w:t>st, 2025</w:t>
      </w:r>
    </w:p>
    <w:bookmarkEnd w:id="0"/>
    <w:p w:rsidR="00557396" w:rsidRPr="005F007A"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5B6BA4">
        <w:rPr>
          <w:sz w:val="22"/>
          <w:szCs w:val="22"/>
        </w:rPr>
        <w:t>10</w:t>
      </w:r>
      <w:r w:rsidR="00987AEE">
        <w:rPr>
          <w:sz w:val="22"/>
          <w:szCs w:val="22"/>
        </w:rPr>
        <w:t>.</w:t>
      </w:r>
      <w:r w:rsidR="004C68BB">
        <w:rPr>
          <w:sz w:val="22"/>
          <w:szCs w:val="22"/>
        </w:rPr>
        <w:t>1</w:t>
      </w:r>
      <w:r w:rsidR="00047A06">
        <w:rPr>
          <w:sz w:val="22"/>
          <w:szCs w:val="22"/>
        </w:rPr>
        <w:t>.</w:t>
      </w:r>
      <w:r w:rsidR="005B6BA4">
        <w:rPr>
          <w:sz w:val="22"/>
          <w:szCs w:val="22"/>
        </w:rPr>
        <w:t>1</w:t>
      </w:r>
      <w:r w:rsidR="00B53B3A">
        <w:rPr>
          <w:sz w:val="22"/>
          <w:szCs w:val="22"/>
        </w:rPr>
        <w:t>.</w:t>
      </w:r>
      <w:r w:rsidR="00960252">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61198">
        <w:rPr>
          <w:sz w:val="22"/>
          <w:szCs w:val="22"/>
        </w:rPr>
        <w:t>Other aspects</w:t>
      </w:r>
      <w:r w:rsidR="009E6C6E">
        <w:rPr>
          <w:sz w:val="22"/>
          <w:szCs w:val="22"/>
        </w:rPr>
        <w:t xml:space="preserve"> for AI/ML based CSI Compression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B24E60" w:rsidRDefault="00B24E60" w:rsidP="00557396">
      <w:pPr>
        <w:pStyle w:val="0Maintext"/>
        <w:spacing w:after="120" w:afterAutospacing="0" w:line="240" w:lineRule="auto"/>
        <w:ind w:firstLine="0"/>
        <w:rPr>
          <w:lang w:val="en-US"/>
        </w:rPr>
      </w:pPr>
      <w:r>
        <w:rPr>
          <w:lang w:val="en-US"/>
        </w:rPr>
        <w:t>In RAN1 #122</w:t>
      </w:r>
      <w:r w:rsidR="00DA7E65">
        <w:rPr>
          <w:lang w:val="en-US"/>
        </w:rPr>
        <w:t>b</w:t>
      </w:r>
      <w:r>
        <w:rPr>
          <w:lang w:val="en-US"/>
        </w:rPr>
        <w:t>, the following on other aspects for AI/ML based CSI compression was agreed.</w:t>
      </w:r>
    </w:p>
    <w:tbl>
      <w:tblPr>
        <w:tblStyle w:val="TableGrid"/>
        <w:tblW w:w="0" w:type="auto"/>
        <w:tblLook w:val="04A0" w:firstRow="1" w:lastRow="0" w:firstColumn="1" w:lastColumn="0" w:noHBand="0" w:noVBand="1"/>
      </w:tblPr>
      <w:tblGrid>
        <w:gridCol w:w="9010"/>
      </w:tblGrid>
      <w:tr w:rsidR="00B24E60" w:rsidTr="00B24E60">
        <w:tc>
          <w:tcPr>
            <w:tcW w:w="9010" w:type="dxa"/>
          </w:tcPr>
          <w:p w:rsidR="00DA7E65" w:rsidRPr="004504BB" w:rsidRDefault="00DA7E65" w:rsidP="00DA7E65">
            <w:pPr>
              <w:rPr>
                <w:rFonts w:eastAsia="DengXian"/>
                <w:sz w:val="20"/>
                <w:szCs w:val="20"/>
              </w:rPr>
            </w:pPr>
            <w:r w:rsidRPr="004504BB">
              <w:rPr>
                <w:rFonts w:eastAsia="DengXian"/>
                <w:sz w:val="20"/>
                <w:szCs w:val="20"/>
                <w:highlight w:val="green"/>
              </w:rPr>
              <w:t>Agreement:</w:t>
            </w:r>
          </w:p>
          <w:p w:rsidR="00DA7E65" w:rsidRPr="004504BB" w:rsidRDefault="00DA7E65" w:rsidP="00DA7E65">
            <w:pPr>
              <w:tabs>
                <w:tab w:val="left" w:pos="576"/>
              </w:tabs>
              <w:overflowPunct w:val="0"/>
              <w:textAlignment w:val="baseline"/>
              <w:rPr>
                <w:i/>
                <w:sz w:val="20"/>
                <w:szCs w:val="20"/>
              </w:rPr>
            </w:pPr>
            <w:r w:rsidRPr="004504BB">
              <w:rPr>
                <w:sz w:val="20"/>
                <w:szCs w:val="20"/>
              </w:rPr>
              <w:t>For NW side data collection with higher layer reporting, for further study of Option 1 (scalar quantization), consider the following definition for evaluation:</w:t>
            </w:r>
          </w:p>
          <w:p w:rsidR="00DA7E65" w:rsidRPr="004504BB" w:rsidRDefault="00DA7E65" w:rsidP="00DA7E65">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504BB">
              <w:rPr>
                <w:rFonts w:ascii="Times New Roman" w:hAnsi="Times New Roman"/>
                <w:b/>
                <w:szCs w:val="20"/>
                <w:lang w:eastAsia="zh-CN"/>
              </w:rPr>
              <w:t>Content</w:t>
            </w:r>
            <w:r w:rsidRPr="004504BB">
              <w:rPr>
                <w:rFonts w:ascii="Times New Roman" w:hAnsi="Times New Roman"/>
                <w:szCs w:val="20"/>
                <w:lang w:eastAsia="zh-CN"/>
              </w:rPr>
              <w:t>: for a number of S=1 (as baseline) Target CSI samples each with the dimensions of 2N</w:t>
            </w:r>
            <w:r w:rsidRPr="004504BB">
              <w:rPr>
                <w:rFonts w:ascii="Times New Roman" w:hAnsi="Times New Roman"/>
                <w:szCs w:val="20"/>
                <w:vertAlign w:val="subscript"/>
                <w:lang w:eastAsia="zh-CN"/>
              </w:rPr>
              <w:t>1</w:t>
            </w:r>
            <w:r w:rsidRPr="004504BB">
              <w:rPr>
                <w:rFonts w:ascii="Times New Roman" w:hAnsi="Times New Roman"/>
                <w:szCs w:val="20"/>
                <w:lang w:eastAsia="zh-CN"/>
              </w:rPr>
              <w:t>N</w:t>
            </w:r>
            <w:r w:rsidRPr="004504BB">
              <w:rPr>
                <w:rFonts w:ascii="Times New Roman" w:hAnsi="Times New Roman"/>
                <w:szCs w:val="20"/>
                <w:vertAlign w:val="subscript"/>
                <w:lang w:eastAsia="zh-CN"/>
              </w:rPr>
              <w:t>2</w:t>
            </w:r>
            <w:r w:rsidRPr="004504BB">
              <w:rPr>
                <w:rFonts w:ascii="Times New Roman" w:hAnsi="Times New Roman"/>
                <w:szCs w:val="20"/>
                <w:lang w:eastAsia="zh-CN"/>
              </w:rPr>
              <w:t xml:space="preserve"> ports, N</w:t>
            </w:r>
            <w:r w:rsidRPr="004504BB">
              <w:rPr>
                <w:rFonts w:ascii="Times New Roman" w:hAnsi="Times New Roman"/>
                <w:szCs w:val="20"/>
                <w:vertAlign w:val="subscript"/>
                <w:lang w:eastAsia="zh-CN"/>
              </w:rPr>
              <w:t>3</w:t>
            </w:r>
            <w:r w:rsidRPr="004504BB">
              <w:rPr>
                <w:rFonts w:ascii="Times New Roman" w:hAnsi="Times New Roman"/>
                <w:szCs w:val="20"/>
                <w:lang w:eastAsia="zh-CN"/>
              </w:rPr>
              <w:t xml:space="preserve"> subbands, </w:t>
            </w:r>
            <w:r w:rsidRPr="004504BB">
              <w:rPr>
                <w:rFonts w:ascii="Times New Roman" w:hAnsi="Times New Roman"/>
                <w:i/>
                <w:szCs w:val="20"/>
                <w:lang w:eastAsia="zh-CN"/>
              </w:rPr>
              <w:t>v</w:t>
            </w:r>
            <w:r w:rsidRPr="004504BB">
              <w:rPr>
                <w:rFonts w:ascii="Times New Roman" w:hAnsi="Times New Roman"/>
                <w:szCs w:val="20"/>
                <w:lang w:eastAsia="zh-CN"/>
              </w:rPr>
              <w:t xml:space="preserve"> layers for precoding matrix, and real+imaginary (or amplitude+phase) parts, which has overall 2N</w:t>
            </w:r>
            <w:r w:rsidRPr="004504BB">
              <w:rPr>
                <w:rFonts w:ascii="Times New Roman" w:hAnsi="Times New Roman"/>
                <w:szCs w:val="20"/>
                <w:vertAlign w:val="subscript"/>
                <w:lang w:eastAsia="zh-CN"/>
              </w:rPr>
              <w:t>1</w:t>
            </w:r>
            <w:r w:rsidRPr="004504BB">
              <w:rPr>
                <w:rFonts w:ascii="Times New Roman" w:hAnsi="Times New Roman"/>
                <w:szCs w:val="20"/>
                <w:lang w:eastAsia="zh-CN"/>
              </w:rPr>
              <w:t>N</w:t>
            </w:r>
            <w:r w:rsidRPr="004504BB">
              <w:rPr>
                <w:rFonts w:ascii="Times New Roman" w:hAnsi="Times New Roman"/>
                <w:szCs w:val="20"/>
                <w:vertAlign w:val="subscript"/>
                <w:lang w:eastAsia="zh-CN"/>
              </w:rPr>
              <w:t>2</w:t>
            </w:r>
            <w:r w:rsidRPr="004504BB">
              <w:rPr>
                <w:rFonts w:ascii="Times New Roman" w:hAnsi="Times New Roman"/>
                <w:szCs w:val="20"/>
                <w:lang w:eastAsia="zh-CN"/>
              </w:rPr>
              <w:t>*N</w:t>
            </w:r>
            <w:r w:rsidRPr="004504BB">
              <w:rPr>
                <w:rFonts w:ascii="Times New Roman" w:hAnsi="Times New Roman"/>
                <w:szCs w:val="20"/>
                <w:vertAlign w:val="subscript"/>
                <w:lang w:eastAsia="zh-CN"/>
              </w:rPr>
              <w:t>3</w:t>
            </w:r>
            <w:r w:rsidRPr="004504BB">
              <w:rPr>
                <w:rFonts w:ascii="Times New Roman" w:hAnsi="Times New Roman"/>
                <w:szCs w:val="20"/>
                <w:lang w:eastAsia="zh-CN"/>
              </w:rPr>
              <w:t>*</w:t>
            </w:r>
            <w:r w:rsidRPr="004504BB">
              <w:rPr>
                <w:rFonts w:ascii="Times New Roman" w:hAnsi="Times New Roman"/>
                <w:i/>
                <w:szCs w:val="20"/>
                <w:lang w:eastAsia="zh-CN"/>
              </w:rPr>
              <w:t>v</w:t>
            </w:r>
            <w:r w:rsidRPr="004504BB">
              <w:rPr>
                <w:rFonts w:ascii="Times New Roman" w:hAnsi="Times New Roman"/>
                <w:szCs w:val="20"/>
                <w:lang w:eastAsia="zh-CN"/>
              </w:rPr>
              <w:t xml:space="preserve"> complex elements, and any complex element has a real (or amplitude) part of </w:t>
            </w:r>
            <w:r w:rsidRPr="004504BB">
              <w:rPr>
                <w:rFonts w:ascii="Times New Roman" w:hAnsi="Times New Roman"/>
                <w:i/>
                <w:szCs w:val="20"/>
                <w:lang w:eastAsia="zh-CN"/>
              </w:rPr>
              <w:t>x1</w:t>
            </w:r>
            <w:r w:rsidRPr="004504BB">
              <w:rPr>
                <w:rFonts w:ascii="Times New Roman" w:hAnsi="Times New Roman"/>
                <w:szCs w:val="20"/>
                <w:lang w:eastAsia="zh-CN"/>
              </w:rPr>
              <w:t xml:space="preserve"> and an imaginary (or phase) part of </w:t>
            </w:r>
            <w:r w:rsidRPr="004504BB">
              <w:rPr>
                <w:rFonts w:ascii="Times New Roman" w:hAnsi="Times New Roman"/>
                <w:i/>
                <w:szCs w:val="20"/>
                <w:lang w:eastAsia="zh-CN"/>
              </w:rPr>
              <w:t>x2</w:t>
            </w:r>
            <w:r w:rsidRPr="004504BB">
              <w:rPr>
                <w:rFonts w:ascii="Times New Roman" w:hAnsi="Times New Roman"/>
                <w:szCs w:val="20"/>
                <w:lang w:eastAsia="zh-CN"/>
              </w:rPr>
              <w:t>.</w:t>
            </w:r>
          </w:p>
          <w:p w:rsidR="00DA7E65" w:rsidRPr="004504BB" w:rsidRDefault="00DA7E65" w:rsidP="00DA7E65">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504BB">
              <w:rPr>
                <w:rFonts w:ascii="Times New Roman" w:eastAsiaTheme="minorEastAsia" w:hAnsi="Times New Roman"/>
                <w:bCs/>
                <w:iCs/>
                <w:szCs w:val="20"/>
                <w:lang w:eastAsia="zh-CN"/>
              </w:rPr>
              <w:t xml:space="preserve">Note: Companies to report whether  real value and imaginary value are quantized, or </w:t>
            </w:r>
            <w:r w:rsidRPr="004504BB">
              <w:rPr>
                <w:rFonts w:ascii="Times New Roman" w:hAnsi="Times New Roman"/>
                <w:szCs w:val="20"/>
                <w:lang w:eastAsia="zh-CN"/>
              </w:rPr>
              <w:t xml:space="preserve">amplitude </w:t>
            </w:r>
            <w:r w:rsidRPr="004504BB">
              <w:rPr>
                <w:rFonts w:ascii="Times New Roman" w:eastAsiaTheme="minorEastAsia" w:hAnsi="Times New Roman"/>
                <w:bCs/>
                <w:iCs/>
                <w:szCs w:val="20"/>
                <w:lang w:eastAsia="zh-CN"/>
              </w:rPr>
              <w:t xml:space="preserve">value and </w:t>
            </w:r>
            <w:r w:rsidRPr="004504BB">
              <w:rPr>
                <w:rFonts w:ascii="Times New Roman" w:hAnsi="Times New Roman"/>
                <w:szCs w:val="20"/>
                <w:lang w:eastAsia="zh-CN"/>
              </w:rPr>
              <w:t xml:space="preserve">phase </w:t>
            </w:r>
            <w:r w:rsidRPr="004504BB">
              <w:rPr>
                <w:rFonts w:ascii="Times New Roman" w:eastAsiaTheme="minorEastAsia" w:hAnsi="Times New Roman"/>
                <w:bCs/>
                <w:iCs/>
                <w:szCs w:val="20"/>
                <w:lang w:eastAsia="zh-CN"/>
              </w:rPr>
              <w:t>value are quantized.</w:t>
            </w:r>
          </w:p>
          <w:p w:rsidR="00DA7E65" w:rsidRPr="004504BB" w:rsidRDefault="00DA7E65" w:rsidP="00DA7E65">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504BB">
              <w:rPr>
                <w:rFonts w:ascii="Times New Roman" w:eastAsiaTheme="minorEastAsia" w:hAnsi="Times New Roman"/>
                <w:b/>
                <w:bCs/>
                <w:iCs/>
                <w:szCs w:val="20"/>
                <w:lang w:eastAsia="zh-CN"/>
              </w:rPr>
              <w:t>Format</w:t>
            </w:r>
            <w:r w:rsidRPr="004504BB">
              <w:rPr>
                <w:rFonts w:ascii="Times New Roman" w:eastAsiaTheme="minorEastAsia" w:hAnsi="Times New Roman"/>
                <w:bCs/>
                <w:iCs/>
                <w:szCs w:val="20"/>
                <w:lang w:eastAsia="zh-CN"/>
              </w:rPr>
              <w:t xml:space="preserve">: </w:t>
            </w:r>
            <w:r w:rsidRPr="004504BB">
              <w:rPr>
                <w:rFonts w:ascii="Times New Roman" w:hAnsi="Times New Roman"/>
                <w:i/>
                <w:szCs w:val="20"/>
                <w:lang w:eastAsia="zh-CN"/>
              </w:rPr>
              <w:t>x1</w:t>
            </w:r>
            <w:r w:rsidRPr="004504BB">
              <w:rPr>
                <w:rFonts w:ascii="Times New Roman" w:hAnsi="Times New Roman"/>
                <w:szCs w:val="20"/>
                <w:lang w:eastAsia="zh-CN"/>
              </w:rPr>
              <w:t xml:space="preserve"> </w:t>
            </w:r>
            <w:r w:rsidRPr="004504BB">
              <w:rPr>
                <w:rFonts w:ascii="Times New Roman" w:eastAsiaTheme="minorEastAsia" w:hAnsi="Times New Roman"/>
                <w:bCs/>
                <w:iCs/>
                <w:szCs w:val="20"/>
                <w:lang w:eastAsia="zh-CN"/>
              </w:rPr>
              <w:t xml:space="preserve">is quantized to k1 bits within range of </w:t>
            </w:r>
            <w:r w:rsidRPr="004504BB">
              <w:rPr>
                <w:rFonts w:ascii="Times New Roman" w:hAnsi="Times New Roman"/>
                <w:szCs w:val="20"/>
                <w:lang w:eastAsia="zh-CN"/>
              </w:rPr>
              <w:t>[T1</w:t>
            </w:r>
            <w:r w:rsidRPr="004504BB">
              <w:rPr>
                <w:rFonts w:ascii="Times New Roman" w:hAnsi="Times New Roman"/>
                <w:szCs w:val="20"/>
                <w:vertAlign w:val="subscript"/>
                <w:lang w:eastAsia="zh-CN"/>
              </w:rPr>
              <w:t>min</w:t>
            </w:r>
            <w:r w:rsidRPr="004504BB">
              <w:rPr>
                <w:rFonts w:ascii="Times New Roman" w:hAnsi="Times New Roman"/>
                <w:szCs w:val="20"/>
                <w:lang w:eastAsia="zh-CN"/>
              </w:rPr>
              <w:t>, T1</w:t>
            </w:r>
            <w:r w:rsidRPr="004504BB">
              <w:rPr>
                <w:rFonts w:ascii="Times New Roman" w:hAnsi="Times New Roman"/>
                <w:szCs w:val="20"/>
                <w:vertAlign w:val="subscript"/>
                <w:lang w:eastAsia="zh-CN"/>
              </w:rPr>
              <w:t>max</w:t>
            </w:r>
            <w:r w:rsidRPr="004504BB">
              <w:rPr>
                <w:rFonts w:ascii="Times New Roman" w:hAnsi="Times New Roman"/>
                <w:szCs w:val="20"/>
                <w:lang w:eastAsia="zh-CN"/>
              </w:rPr>
              <w:t>],</w:t>
            </w:r>
            <w:r w:rsidRPr="004504BB">
              <w:rPr>
                <w:rFonts w:ascii="Times New Roman" w:eastAsiaTheme="minorEastAsia" w:hAnsi="Times New Roman"/>
                <w:bCs/>
                <w:iCs/>
                <w:szCs w:val="20"/>
                <w:lang w:eastAsia="zh-CN"/>
              </w:rPr>
              <w:t xml:space="preserve"> and </w:t>
            </w:r>
            <w:r w:rsidRPr="004504BB">
              <w:rPr>
                <w:rFonts w:ascii="Times New Roman" w:hAnsi="Times New Roman"/>
                <w:i/>
                <w:szCs w:val="20"/>
                <w:lang w:eastAsia="zh-CN"/>
              </w:rPr>
              <w:t>x2</w:t>
            </w:r>
            <w:r w:rsidRPr="004504BB">
              <w:rPr>
                <w:rFonts w:ascii="Times New Roman" w:eastAsiaTheme="minorEastAsia" w:hAnsi="Times New Roman"/>
                <w:bCs/>
                <w:iCs/>
                <w:szCs w:val="20"/>
                <w:lang w:eastAsia="zh-CN"/>
              </w:rPr>
              <w:t xml:space="preserve"> is quantized to k2 bits within range of </w:t>
            </w:r>
            <w:r w:rsidRPr="004504BB">
              <w:rPr>
                <w:rFonts w:ascii="Times New Roman" w:hAnsi="Times New Roman"/>
                <w:szCs w:val="20"/>
                <w:lang w:eastAsia="zh-CN"/>
              </w:rPr>
              <w:t>[T2</w:t>
            </w:r>
            <w:r w:rsidRPr="004504BB">
              <w:rPr>
                <w:rFonts w:ascii="Times New Roman" w:hAnsi="Times New Roman"/>
                <w:szCs w:val="20"/>
                <w:vertAlign w:val="subscript"/>
                <w:lang w:eastAsia="zh-CN"/>
              </w:rPr>
              <w:t>min</w:t>
            </w:r>
            <w:r w:rsidRPr="004504BB">
              <w:rPr>
                <w:rFonts w:ascii="Times New Roman" w:hAnsi="Times New Roman"/>
                <w:szCs w:val="20"/>
                <w:lang w:eastAsia="zh-CN"/>
              </w:rPr>
              <w:t>, T2</w:t>
            </w:r>
            <w:r w:rsidRPr="004504BB">
              <w:rPr>
                <w:rFonts w:ascii="Times New Roman" w:hAnsi="Times New Roman"/>
                <w:szCs w:val="20"/>
                <w:vertAlign w:val="subscript"/>
                <w:lang w:eastAsia="zh-CN"/>
              </w:rPr>
              <w:t>max</w:t>
            </w:r>
            <w:r w:rsidRPr="004504BB">
              <w:rPr>
                <w:rFonts w:ascii="Times New Roman" w:hAnsi="Times New Roman"/>
                <w:szCs w:val="20"/>
                <w:lang w:eastAsia="zh-CN"/>
              </w:rPr>
              <w:t>].</w:t>
            </w:r>
            <w:r w:rsidRPr="004504BB">
              <w:rPr>
                <w:rFonts w:ascii="Times New Roman" w:eastAsiaTheme="minorEastAsia" w:hAnsi="Times New Roman"/>
                <w:bCs/>
                <w:iCs/>
                <w:szCs w:val="20"/>
                <w:lang w:eastAsia="zh-CN"/>
              </w:rPr>
              <w:t xml:space="preserve"> E.g., for Scalar8, k1=8 bits for quantizing the real part, and k2=8 bits for quantizing the imaginary part. Uniform quantization is assumed.</w:t>
            </w:r>
          </w:p>
          <w:p w:rsidR="00DA7E65" w:rsidRPr="004504BB" w:rsidRDefault="00DA7E65" w:rsidP="00DA7E65">
            <w:pPr>
              <w:pStyle w:val="ListParagraph"/>
              <w:numPr>
                <w:ilvl w:val="1"/>
                <w:numId w:val="678"/>
              </w:numPr>
              <w:suppressAutoHyphens/>
              <w:snapToGrid w:val="0"/>
              <w:spacing w:after="120"/>
              <w:ind w:leftChars="0" w:left="780" w:hanging="360"/>
              <w:jc w:val="both"/>
              <w:rPr>
                <w:rFonts w:ascii="Times New Roman" w:eastAsia="Malgun Gothic" w:hAnsi="Times New Roman"/>
                <w:bCs/>
                <w:iCs/>
                <w:szCs w:val="20"/>
              </w:rPr>
            </w:pPr>
            <w:r w:rsidRPr="004504BB">
              <w:rPr>
                <w:rFonts w:ascii="Times New Roman" w:eastAsiaTheme="minorEastAsia" w:hAnsi="Times New Roman"/>
                <w:bCs/>
                <w:iCs/>
                <w:szCs w:val="20"/>
                <w:lang w:eastAsia="zh-CN"/>
              </w:rPr>
              <w:t>Note: Companies to report whether/how the normalization is performed, and whether it is normalized within or across</w:t>
            </w:r>
            <w:r w:rsidRPr="004504BB">
              <w:rPr>
                <w:rFonts w:ascii="Times New Roman" w:hAnsi="Times New Roman"/>
                <w:szCs w:val="20"/>
                <w:lang w:eastAsia="zh-CN"/>
              </w:rPr>
              <w:t xml:space="preserve"> 2N</w:t>
            </w:r>
            <w:r w:rsidRPr="004504BB">
              <w:rPr>
                <w:rFonts w:ascii="Times New Roman" w:hAnsi="Times New Roman"/>
                <w:szCs w:val="20"/>
                <w:vertAlign w:val="subscript"/>
                <w:lang w:eastAsia="zh-CN"/>
              </w:rPr>
              <w:t>1</w:t>
            </w:r>
            <w:r w:rsidRPr="004504BB">
              <w:rPr>
                <w:rFonts w:ascii="Times New Roman" w:hAnsi="Times New Roman"/>
                <w:szCs w:val="20"/>
                <w:lang w:eastAsia="zh-CN"/>
              </w:rPr>
              <w:t>N</w:t>
            </w:r>
            <w:r w:rsidRPr="004504BB">
              <w:rPr>
                <w:rFonts w:ascii="Times New Roman" w:hAnsi="Times New Roman"/>
                <w:szCs w:val="20"/>
                <w:vertAlign w:val="subscript"/>
                <w:lang w:eastAsia="zh-CN"/>
              </w:rPr>
              <w:t>2</w:t>
            </w:r>
            <w:r w:rsidRPr="004504BB">
              <w:rPr>
                <w:rFonts w:ascii="Times New Roman" w:hAnsi="Times New Roman"/>
                <w:szCs w:val="20"/>
                <w:lang w:eastAsia="zh-CN"/>
              </w:rPr>
              <w:t xml:space="preserve"> ports/ N</w:t>
            </w:r>
            <w:r w:rsidRPr="004504BB">
              <w:rPr>
                <w:rFonts w:ascii="Times New Roman" w:hAnsi="Times New Roman"/>
                <w:szCs w:val="20"/>
                <w:vertAlign w:val="subscript"/>
                <w:lang w:eastAsia="zh-CN"/>
              </w:rPr>
              <w:t>3</w:t>
            </w:r>
            <w:r w:rsidRPr="004504BB">
              <w:rPr>
                <w:rFonts w:ascii="Times New Roman" w:hAnsi="Times New Roman"/>
                <w:szCs w:val="20"/>
                <w:lang w:eastAsia="zh-CN"/>
              </w:rPr>
              <w:t xml:space="preserve"> subbands/ </w:t>
            </w:r>
            <w:r w:rsidRPr="004504BB">
              <w:rPr>
                <w:rFonts w:ascii="Times New Roman" w:hAnsi="Times New Roman"/>
                <w:i/>
                <w:szCs w:val="20"/>
                <w:lang w:eastAsia="zh-CN"/>
              </w:rPr>
              <w:t>v</w:t>
            </w:r>
            <w:r w:rsidRPr="004504BB">
              <w:rPr>
                <w:rFonts w:ascii="Times New Roman" w:hAnsi="Times New Roman"/>
                <w:szCs w:val="20"/>
                <w:lang w:eastAsia="zh-CN"/>
              </w:rPr>
              <w:t xml:space="preserve"> layers/ real and imaginary (or amplitude and phase) parts.</w:t>
            </w:r>
          </w:p>
          <w:p w:rsidR="00DA7E65" w:rsidRPr="004504BB" w:rsidRDefault="00DA7E65" w:rsidP="00DA7E65">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504BB">
              <w:rPr>
                <w:rFonts w:ascii="Times New Roman" w:eastAsiaTheme="minorEastAsia" w:hAnsi="Times New Roman"/>
                <w:bCs/>
                <w:iCs/>
                <w:szCs w:val="20"/>
                <w:lang w:eastAsia="zh-CN"/>
              </w:rPr>
              <w:t>Fixed parameter values of k1/k2/</w:t>
            </w:r>
            <w:r w:rsidRPr="004504BB">
              <w:rPr>
                <w:rFonts w:ascii="Times New Roman" w:hAnsi="Times New Roman"/>
                <w:szCs w:val="20"/>
                <w:lang w:eastAsia="zh-CN"/>
              </w:rPr>
              <w:t>T1</w:t>
            </w:r>
            <w:r w:rsidRPr="004504BB">
              <w:rPr>
                <w:rFonts w:ascii="Times New Roman" w:hAnsi="Times New Roman"/>
                <w:szCs w:val="20"/>
                <w:vertAlign w:val="subscript"/>
                <w:lang w:eastAsia="zh-CN"/>
              </w:rPr>
              <w:t>min</w:t>
            </w:r>
            <w:r w:rsidRPr="004504BB">
              <w:rPr>
                <w:rFonts w:ascii="Times New Roman" w:eastAsiaTheme="minorEastAsia" w:hAnsi="Times New Roman"/>
                <w:bCs/>
                <w:iCs/>
                <w:szCs w:val="20"/>
                <w:lang w:eastAsia="zh-CN"/>
              </w:rPr>
              <w:t>/</w:t>
            </w:r>
            <w:r w:rsidRPr="004504BB">
              <w:rPr>
                <w:rFonts w:ascii="Times New Roman" w:hAnsi="Times New Roman"/>
                <w:szCs w:val="20"/>
                <w:lang w:eastAsia="zh-CN"/>
              </w:rPr>
              <w:t>T1</w:t>
            </w:r>
            <w:r w:rsidRPr="004504BB">
              <w:rPr>
                <w:rFonts w:ascii="Times New Roman" w:hAnsi="Times New Roman"/>
                <w:szCs w:val="20"/>
                <w:vertAlign w:val="subscript"/>
                <w:lang w:eastAsia="zh-CN"/>
              </w:rPr>
              <w:t>max</w:t>
            </w:r>
            <w:r w:rsidRPr="004504BB">
              <w:rPr>
                <w:rFonts w:ascii="Times New Roman" w:eastAsiaTheme="minorEastAsia" w:hAnsi="Times New Roman"/>
                <w:bCs/>
                <w:iCs/>
                <w:szCs w:val="20"/>
                <w:lang w:eastAsia="zh-CN"/>
              </w:rPr>
              <w:t>/</w:t>
            </w:r>
            <w:r w:rsidRPr="004504BB">
              <w:rPr>
                <w:rFonts w:ascii="Times New Roman" w:hAnsi="Times New Roman"/>
                <w:szCs w:val="20"/>
                <w:lang w:eastAsia="zh-CN"/>
              </w:rPr>
              <w:t>T2</w:t>
            </w:r>
            <w:r w:rsidRPr="004504BB">
              <w:rPr>
                <w:rFonts w:ascii="Times New Roman" w:hAnsi="Times New Roman"/>
                <w:szCs w:val="20"/>
                <w:vertAlign w:val="subscript"/>
                <w:lang w:eastAsia="zh-CN"/>
              </w:rPr>
              <w:t>min</w:t>
            </w:r>
            <w:r w:rsidRPr="004504BB">
              <w:rPr>
                <w:rFonts w:ascii="Times New Roman" w:eastAsiaTheme="minorEastAsia" w:hAnsi="Times New Roman"/>
                <w:bCs/>
                <w:iCs/>
                <w:szCs w:val="20"/>
                <w:lang w:eastAsia="zh-CN"/>
              </w:rPr>
              <w:t>/</w:t>
            </w:r>
            <w:r w:rsidRPr="004504BB">
              <w:rPr>
                <w:rFonts w:ascii="Times New Roman" w:hAnsi="Times New Roman"/>
                <w:szCs w:val="20"/>
                <w:lang w:eastAsia="zh-CN"/>
              </w:rPr>
              <w:t>T2</w:t>
            </w:r>
            <w:r w:rsidRPr="004504BB">
              <w:rPr>
                <w:rFonts w:ascii="Times New Roman" w:hAnsi="Times New Roman"/>
                <w:szCs w:val="20"/>
                <w:vertAlign w:val="subscript"/>
                <w:lang w:eastAsia="zh-CN"/>
              </w:rPr>
              <w:t>max</w:t>
            </w:r>
            <w:r w:rsidRPr="004504BB">
              <w:rPr>
                <w:rFonts w:ascii="Times New Roman" w:eastAsiaTheme="minorEastAsia" w:hAnsi="Times New Roman"/>
                <w:bCs/>
                <w:iCs/>
                <w:szCs w:val="20"/>
                <w:lang w:eastAsia="zh-CN"/>
              </w:rPr>
              <w:t xml:space="preserve"> across</w:t>
            </w:r>
            <w:r w:rsidRPr="004504BB">
              <w:rPr>
                <w:rFonts w:ascii="Times New Roman" w:hAnsi="Times New Roman"/>
                <w:szCs w:val="20"/>
                <w:lang w:eastAsia="zh-CN"/>
              </w:rPr>
              <w:t xml:space="preserve"> complex elements,</w:t>
            </w:r>
            <w:r w:rsidRPr="004504BB">
              <w:rPr>
                <w:rFonts w:ascii="Times New Roman" w:eastAsiaTheme="minorEastAsia" w:hAnsi="Times New Roman"/>
                <w:bCs/>
                <w:iCs/>
                <w:szCs w:val="20"/>
                <w:lang w:eastAsia="zh-CN"/>
              </w:rPr>
              <w:t xml:space="preserve"> as a baseline for evaluations. Companies to report the values.</w:t>
            </w:r>
          </w:p>
          <w:p w:rsidR="00DA7E65" w:rsidRPr="004504BB" w:rsidRDefault="00DA7E65" w:rsidP="00DA7E65">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504BB">
              <w:rPr>
                <w:rFonts w:ascii="Times New Roman" w:eastAsia="Malgun Gothic" w:hAnsi="Times New Roman"/>
                <w:bCs/>
                <w:iCs/>
                <w:szCs w:val="20"/>
              </w:rPr>
              <w:t>Note: It is up to company to use number of samples S&gt;1 in their evaluations. In this case, companies need to provide information how S samples are quantized in their evaluation.</w:t>
            </w:r>
          </w:p>
          <w:p w:rsidR="00DA7E65" w:rsidRPr="004504BB" w:rsidRDefault="00DA7E65" w:rsidP="00DA7E65">
            <w:pPr>
              <w:rPr>
                <w:sz w:val="20"/>
                <w:szCs w:val="20"/>
              </w:rPr>
            </w:pPr>
          </w:p>
          <w:p w:rsidR="00DA7E65" w:rsidRPr="004504BB" w:rsidRDefault="00DA7E65" w:rsidP="00DA7E65">
            <w:pPr>
              <w:pStyle w:val="3GPPNormalText"/>
              <w:rPr>
                <w:b/>
                <w:sz w:val="20"/>
                <w:szCs w:val="20"/>
              </w:rPr>
            </w:pPr>
            <w:r w:rsidRPr="004504BB">
              <w:rPr>
                <w:b/>
                <w:sz w:val="20"/>
                <w:szCs w:val="20"/>
                <w:highlight w:val="green"/>
              </w:rPr>
              <w:t>Agreement:</w:t>
            </w:r>
          </w:p>
          <w:p w:rsidR="00DA7E65" w:rsidRPr="004504BB" w:rsidRDefault="00DA7E65" w:rsidP="00DA7E65">
            <w:pPr>
              <w:tabs>
                <w:tab w:val="left" w:pos="576"/>
              </w:tabs>
              <w:overflowPunct w:val="0"/>
              <w:textAlignment w:val="baseline"/>
              <w:rPr>
                <w:i/>
                <w:sz w:val="20"/>
                <w:szCs w:val="20"/>
              </w:rPr>
            </w:pPr>
            <w:r w:rsidRPr="004504BB">
              <w:rPr>
                <w:sz w:val="20"/>
                <w:szCs w:val="20"/>
              </w:rPr>
              <w:t>For NW side data collection with higher layer reporting, regarding Option 4 (eType II like codebook with new parameter), further study the following candidate enhanced parameter values with potential down selection.</w:t>
            </w:r>
          </w:p>
          <w:p w:rsidR="00DA7E65" w:rsidRPr="004504BB" w:rsidRDefault="00DA7E65" w:rsidP="00DA7E65">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504BB">
              <w:rPr>
                <w:rFonts w:ascii="Times New Roman" w:hAnsi="Times New Roman"/>
                <w:szCs w:val="20"/>
                <w:lang w:eastAsia="zh-CN"/>
              </w:rPr>
              <w:t>L= 4/6/12/16/(N1*N2), pv=0.6/0.75/1, Beta = 0.5/0.8/1. Reference amplitude = 4bits/6bits, differential amplitude = 3bits/4bits, and phase = 4bits/6bits</w:t>
            </w:r>
          </w:p>
          <w:p w:rsidR="00DA7E65" w:rsidRPr="004504BB" w:rsidRDefault="00DA7E65" w:rsidP="00DA7E65">
            <w:pPr>
              <w:pStyle w:val="ListParagraph"/>
              <w:numPr>
                <w:ilvl w:val="1"/>
                <w:numId w:val="678"/>
              </w:numPr>
              <w:suppressAutoHyphens/>
              <w:snapToGrid w:val="0"/>
              <w:spacing w:after="120"/>
              <w:ind w:leftChars="0"/>
              <w:jc w:val="both"/>
              <w:rPr>
                <w:rFonts w:ascii="Times New Roman" w:eastAsia="Malgun Gothic" w:hAnsi="Times New Roman"/>
                <w:bCs/>
                <w:iCs/>
                <w:szCs w:val="20"/>
              </w:rPr>
            </w:pPr>
            <w:r w:rsidRPr="004504BB">
              <w:rPr>
                <w:rFonts w:ascii="Times New Roman" w:eastAsiaTheme="minorEastAsia" w:hAnsi="Times New Roman"/>
                <w:bCs/>
                <w:iCs/>
                <w:szCs w:val="20"/>
                <w:lang w:eastAsia="zh-CN"/>
              </w:rPr>
              <w:t xml:space="preserve">Company to report the quantization step for </w:t>
            </w:r>
            <w:r w:rsidRPr="004504BB">
              <w:rPr>
                <w:rFonts w:ascii="Times New Roman" w:hAnsi="Times New Roman"/>
                <w:szCs w:val="20"/>
                <w:lang w:eastAsia="zh-CN"/>
              </w:rPr>
              <w:t>reference amplitude for 6bits.</w:t>
            </w:r>
          </w:p>
          <w:p w:rsidR="00DA7E65" w:rsidRPr="004504BB" w:rsidRDefault="00DA7E65" w:rsidP="00DA7E65">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504BB">
              <w:rPr>
                <w:rFonts w:ascii="Times New Roman" w:eastAsiaTheme="minorEastAsia" w:hAnsi="Times New Roman"/>
                <w:bCs/>
                <w:iCs/>
                <w:szCs w:val="20"/>
                <w:lang w:eastAsia="zh-CN"/>
              </w:rPr>
              <w:t>No restriction to the total number of non-zero coefficients for a specific rank.</w:t>
            </w:r>
          </w:p>
          <w:p w:rsidR="00DA7E65" w:rsidRPr="004504BB" w:rsidRDefault="00DA7E65" w:rsidP="00DA7E65">
            <w:pPr>
              <w:pStyle w:val="ListParagraph"/>
              <w:numPr>
                <w:ilvl w:val="0"/>
                <w:numId w:val="678"/>
              </w:numPr>
              <w:suppressAutoHyphens/>
              <w:snapToGrid w:val="0"/>
              <w:spacing w:after="120"/>
              <w:ind w:leftChars="0"/>
              <w:jc w:val="both"/>
              <w:rPr>
                <w:rFonts w:ascii="Times New Roman" w:eastAsia="Malgun Gothic" w:hAnsi="Times New Roman"/>
                <w:bCs/>
                <w:iCs/>
                <w:szCs w:val="20"/>
              </w:rPr>
            </w:pPr>
            <w:r w:rsidRPr="004504BB">
              <w:rPr>
                <w:rFonts w:ascii="Times New Roman" w:eastAsiaTheme="minorEastAsia" w:hAnsi="Times New Roman"/>
                <w:bCs/>
                <w:iCs/>
                <w:szCs w:val="20"/>
                <w:lang w:eastAsia="zh-CN"/>
              </w:rPr>
              <w:t>Other combinations can be considered and reported by companies.</w:t>
            </w:r>
          </w:p>
          <w:p w:rsidR="00DA7E65" w:rsidRPr="004504BB" w:rsidRDefault="00DA7E65" w:rsidP="00DA7E65">
            <w:pPr>
              <w:suppressAutoHyphens/>
              <w:snapToGrid w:val="0"/>
              <w:spacing w:after="120"/>
              <w:jc w:val="both"/>
              <w:rPr>
                <w:rFonts w:eastAsia="Malgun Gothic"/>
                <w:bCs/>
                <w:iCs/>
                <w:sz w:val="20"/>
                <w:szCs w:val="20"/>
              </w:rPr>
            </w:pPr>
          </w:p>
          <w:p w:rsidR="00DA7E65" w:rsidRPr="004504BB" w:rsidRDefault="00DA7E65" w:rsidP="00DA7E65">
            <w:pPr>
              <w:rPr>
                <w:sz w:val="20"/>
                <w:szCs w:val="20"/>
              </w:rPr>
            </w:pPr>
          </w:p>
          <w:p w:rsidR="00DA7E65" w:rsidRPr="004504BB" w:rsidRDefault="00DA7E65" w:rsidP="00DA7E65">
            <w:pPr>
              <w:pStyle w:val="3GPPNormalText"/>
              <w:rPr>
                <w:b/>
                <w:sz w:val="20"/>
                <w:szCs w:val="20"/>
              </w:rPr>
            </w:pPr>
            <w:r w:rsidRPr="004504BB">
              <w:rPr>
                <w:b/>
                <w:sz w:val="20"/>
                <w:szCs w:val="20"/>
                <w:highlight w:val="green"/>
              </w:rPr>
              <w:t>Agreement:</w:t>
            </w:r>
            <w:r w:rsidRPr="004504BB">
              <w:rPr>
                <w:b/>
                <w:sz w:val="20"/>
                <w:szCs w:val="20"/>
              </w:rPr>
              <w:t xml:space="preserve"> </w:t>
            </w:r>
          </w:p>
          <w:p w:rsidR="00DA7E65" w:rsidRPr="004504BB" w:rsidRDefault="00DA7E65" w:rsidP="00DA7E65">
            <w:pPr>
              <w:rPr>
                <w:sz w:val="20"/>
                <w:szCs w:val="20"/>
              </w:rPr>
            </w:pPr>
            <w:r w:rsidRPr="004504BB">
              <w:rPr>
                <w:sz w:val="20"/>
                <w:szCs w:val="20"/>
              </w:rPr>
              <w:t>For the study of NW side data collection with higher layer reporting, following evaluation assumptions are considered:</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val="de-DE" w:eastAsia="zh-CN"/>
              </w:rPr>
            </w:pPr>
            <w:r w:rsidRPr="004504BB">
              <w:rPr>
                <w:rFonts w:ascii="Times New Roman" w:hAnsi="Times New Roman"/>
                <w:szCs w:val="20"/>
                <w:lang w:val="de-DE" w:eastAsia="zh-CN"/>
              </w:rPr>
              <w:t>Benchmark#1: FP32 (k1=k2=32 bits)</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lastRenderedPageBreak/>
              <w:t>Benchmark#2: legacy eType II with PC6 (for layer 1/2/3/4), PC8(for layer 1/2)</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CSI payload size: at least consider large CSI payload Z ≥ 230 bits per layer, optionally consider low/medium CSI payload size X/Y per layer.</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Tx port: 32, 64, or 128 up to companies.</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Subband number: 13, or 19 up to companies.</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Performance metric:</w:t>
            </w:r>
          </w:p>
          <w:p w:rsidR="00DA7E65" w:rsidRPr="004504BB" w:rsidRDefault="00DA7E65" w:rsidP="00DA7E65">
            <w:pPr>
              <w:pStyle w:val="ListParagraph"/>
              <w:numPr>
                <w:ilvl w:val="1"/>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 xml:space="preserve">Metric#1: SGCS for specific layer(s) between </w:t>
            </w:r>
            <w:r w:rsidRPr="004504BB">
              <w:rPr>
                <w:rFonts w:ascii="Times New Roman" w:eastAsiaTheme="minorEastAsia" w:hAnsi="Times New Roman"/>
                <w:szCs w:val="20"/>
                <w:lang w:eastAsia="zh-CN"/>
              </w:rPr>
              <w:t xml:space="preserve">Target CSI of </w:t>
            </w:r>
            <w:r w:rsidRPr="004504BB">
              <w:rPr>
                <w:rFonts w:ascii="Times New Roman" w:hAnsi="Times New Roman"/>
                <w:szCs w:val="20"/>
                <w:lang w:eastAsia="zh-CN"/>
              </w:rPr>
              <w:t>FP32 and recovery CSI, for a model trained with quantized Target CSI with a specific quantization option.</w:t>
            </w:r>
          </w:p>
          <w:p w:rsidR="00DA7E65" w:rsidRPr="004504BB" w:rsidRDefault="00DA7E65" w:rsidP="00DA7E65">
            <w:pPr>
              <w:pStyle w:val="ListParagraph"/>
              <w:numPr>
                <w:ilvl w:val="1"/>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 xml:space="preserve">Metric#2: SGCS for specific layer(s) </w:t>
            </w:r>
            <w:r w:rsidRPr="004504BB">
              <w:rPr>
                <w:rFonts w:ascii="Times New Roman" w:eastAsiaTheme="minorEastAsia" w:hAnsi="Times New Roman"/>
                <w:szCs w:val="20"/>
                <w:lang w:eastAsia="zh-CN"/>
              </w:rPr>
              <w:t>between the Target CSI of FP32 with its quantized version subject to a specific quantization solution</w:t>
            </w:r>
          </w:p>
          <w:p w:rsidR="00DA7E65" w:rsidRPr="004504BB" w:rsidRDefault="00DA7E65" w:rsidP="00DA7E65">
            <w:pPr>
              <w:pStyle w:val="ListParagraph"/>
              <w:numPr>
                <w:ilvl w:val="1"/>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 xml:space="preserve">Overhead per sample and per layer SGCS results are reported </w:t>
            </w:r>
            <w:r w:rsidRPr="004504BB">
              <w:rPr>
                <w:rFonts w:ascii="Times New Roman" w:hAnsi="Times New Roman"/>
                <w:strike/>
                <w:szCs w:val="20"/>
                <w:lang w:eastAsia="zh-CN"/>
              </w:rPr>
              <w:t>per layer</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 xml:space="preserve">Note: Complexity should be analysed. </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For Option 1, consider k1+k2=4, 6 ,7, 8, 16, 32</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Other assumptions follow R18 study EVM</w:t>
            </w:r>
          </w:p>
          <w:p w:rsidR="00DA7E65" w:rsidRPr="004504BB" w:rsidRDefault="00DA7E65" w:rsidP="00DA7E65">
            <w:pPr>
              <w:rPr>
                <w:rFonts w:eastAsia="DengXian"/>
                <w:sz w:val="20"/>
                <w:szCs w:val="20"/>
              </w:rPr>
            </w:pPr>
          </w:p>
          <w:p w:rsidR="00DA7E65" w:rsidRPr="004504BB" w:rsidRDefault="00DA7E65" w:rsidP="00DA7E65">
            <w:pPr>
              <w:pStyle w:val="3GPPNormalText"/>
              <w:rPr>
                <w:sz w:val="20"/>
                <w:szCs w:val="20"/>
              </w:rPr>
            </w:pPr>
            <w:r w:rsidRPr="004504BB">
              <w:rPr>
                <w:bCs/>
                <w:sz w:val="20"/>
                <w:szCs w:val="20"/>
                <w:highlight w:val="green"/>
              </w:rPr>
              <w:t>Agreement</w:t>
            </w:r>
            <w:r w:rsidRPr="004504BB">
              <w:rPr>
                <w:sz w:val="20"/>
                <w:szCs w:val="20"/>
              </w:rPr>
              <w:t xml:space="preserve"> </w:t>
            </w:r>
          </w:p>
          <w:p w:rsidR="00DA7E65" w:rsidRPr="004504BB" w:rsidRDefault="00DA7E65" w:rsidP="00DA7E65">
            <w:pPr>
              <w:tabs>
                <w:tab w:val="left" w:pos="576"/>
              </w:tabs>
              <w:overflowPunct w:val="0"/>
              <w:textAlignment w:val="baseline"/>
              <w:rPr>
                <w:sz w:val="20"/>
                <w:szCs w:val="20"/>
              </w:rPr>
            </w:pPr>
            <w:r w:rsidRPr="004504BB">
              <w:rPr>
                <w:sz w:val="20"/>
                <w:szCs w:val="20"/>
              </w:rPr>
              <w:t xml:space="preserve">For CPU counting of UE side data collection, </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ko-KR"/>
              </w:rPr>
            </w:pPr>
            <w:r w:rsidRPr="004504BB">
              <w:rPr>
                <w:rFonts w:ascii="Times New Roman" w:eastAsia="DengXian" w:hAnsi="Times New Roman"/>
                <w:iCs/>
                <w:szCs w:val="20"/>
                <w:lang w:eastAsia="ko-KR"/>
              </w:rPr>
              <w:t>O</w:t>
            </w:r>
            <w:r w:rsidRPr="004504BB">
              <w:rPr>
                <w:rFonts w:ascii="Times New Roman" w:eastAsia="DengXian" w:hAnsi="Times New Roman"/>
                <w:iCs/>
                <w:szCs w:val="20"/>
                <w:vertAlign w:val="subscript"/>
                <w:lang w:eastAsia="ko-KR"/>
              </w:rPr>
              <w:t>CPU</w:t>
            </w:r>
            <w:r w:rsidRPr="004504BB">
              <w:rPr>
                <w:rFonts w:ascii="Times New Roman" w:eastAsia="DengXian" w:hAnsi="Times New Roman"/>
                <w:iCs/>
                <w:szCs w:val="20"/>
                <w:lang w:eastAsia="ko-KR"/>
              </w:rPr>
              <w:t>=1</w:t>
            </w:r>
          </w:p>
          <w:p w:rsidR="00DA7E65" w:rsidRPr="004504BB" w:rsidRDefault="00DA7E65" w:rsidP="00DA7E65">
            <w:pPr>
              <w:pStyle w:val="ListParagraph"/>
              <w:numPr>
                <w:ilvl w:val="0"/>
                <w:numId w:val="678"/>
              </w:numPr>
              <w:suppressAutoHyphens/>
              <w:snapToGrid w:val="0"/>
              <w:spacing w:after="120"/>
              <w:ind w:leftChars="0"/>
              <w:jc w:val="both"/>
              <w:rPr>
                <w:rFonts w:ascii="Times New Roman" w:hAnsi="Times New Roman"/>
                <w:szCs w:val="20"/>
                <w:lang w:eastAsia="zh-CN"/>
              </w:rPr>
            </w:pPr>
            <w:r w:rsidRPr="004504BB">
              <w:rPr>
                <w:rFonts w:ascii="Times New Roman" w:hAnsi="Times New Roman"/>
                <w:szCs w:val="20"/>
                <w:lang w:eastAsia="zh-CN"/>
              </w:rPr>
              <w:t xml:space="preserve">FFS: The CPU occupancy duration </w:t>
            </w:r>
          </w:p>
          <w:p w:rsidR="00B24E60" w:rsidRPr="00B24E60" w:rsidRDefault="00B24E60" w:rsidP="00DA7E65">
            <w:pPr>
              <w:suppressAutoHyphens/>
              <w:snapToGrid w:val="0"/>
              <w:spacing w:after="120"/>
              <w:jc w:val="both"/>
            </w:pPr>
          </w:p>
        </w:tc>
      </w:tr>
    </w:tbl>
    <w:p w:rsidR="00B24E60" w:rsidRDefault="00B24E60"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E6C6E">
        <w:rPr>
          <w:lang w:val="en-US"/>
        </w:rPr>
        <w:t xml:space="preserve">the </w:t>
      </w:r>
      <w:r w:rsidR="00461198">
        <w:rPr>
          <w:lang w:val="en-US"/>
        </w:rPr>
        <w:t>other</w:t>
      </w:r>
      <w:r w:rsidR="009E6C6E">
        <w:rPr>
          <w:lang w:val="en-US"/>
        </w:rPr>
        <w:t xml:space="preserve"> aspects for </w:t>
      </w:r>
      <w:r w:rsidR="004C68BB">
        <w:rPr>
          <w:lang w:val="en-US" w:eastAsia="zh-CN"/>
        </w:rPr>
        <w:t xml:space="preserve">AI/ML based </w:t>
      </w:r>
      <w:r w:rsidR="00170574">
        <w:rPr>
          <w:lang w:val="en-US" w:eastAsia="zh-CN"/>
        </w:rPr>
        <w:t>CSI compression</w:t>
      </w:r>
      <w:r w:rsidR="00461198">
        <w:rPr>
          <w:lang w:val="en-US" w:eastAsia="zh-CN"/>
        </w:rPr>
        <w:t>, including the data collection for training, performance monitoring and model pairing related issues</w:t>
      </w:r>
      <w:r w:rsidR="00EA7968">
        <w:rPr>
          <w:lang w:val="en-US" w:eastAsia="zh-CN"/>
        </w:rPr>
        <w:t>.</w:t>
      </w:r>
    </w:p>
    <w:p w:rsidR="00557396" w:rsidRDefault="00461198" w:rsidP="00557396">
      <w:pPr>
        <w:pStyle w:val="Heading1"/>
      </w:pPr>
      <w:r>
        <w:t>Data collection</w:t>
      </w:r>
    </w:p>
    <w:p w:rsidR="00461198" w:rsidRDefault="00461198" w:rsidP="00461198">
      <w:pPr>
        <w:pStyle w:val="Heading2"/>
      </w:pPr>
      <w:r>
        <w:t>Network side data collection</w:t>
      </w:r>
    </w:p>
    <w:p w:rsidR="00B24E60" w:rsidRDefault="00B24E60" w:rsidP="00170574">
      <w:pPr>
        <w:pStyle w:val="0Maintext"/>
        <w:spacing w:after="120" w:afterAutospacing="0" w:line="240" w:lineRule="auto"/>
        <w:ind w:firstLine="0"/>
        <w:rPr>
          <w:lang w:val="en-US" w:eastAsia="zh-CN"/>
        </w:rPr>
      </w:pPr>
      <w:r>
        <w:rPr>
          <w:rFonts w:hint="eastAsia"/>
          <w:lang w:val="en-US" w:eastAsia="zh-CN"/>
        </w:rPr>
        <w:t>For networ</w:t>
      </w:r>
      <w:r>
        <w:rPr>
          <w:lang w:val="en-US" w:eastAsia="zh-CN"/>
        </w:rPr>
        <w:t>k side data collection, the following was agreed in RAN1 #122.</w:t>
      </w:r>
    </w:p>
    <w:tbl>
      <w:tblPr>
        <w:tblStyle w:val="TableGrid"/>
        <w:tblW w:w="0" w:type="auto"/>
        <w:tblLook w:val="04A0" w:firstRow="1" w:lastRow="0" w:firstColumn="1" w:lastColumn="0" w:noHBand="0" w:noVBand="1"/>
      </w:tblPr>
      <w:tblGrid>
        <w:gridCol w:w="9010"/>
      </w:tblGrid>
      <w:tr w:rsidR="00B24E60" w:rsidTr="00B24E60">
        <w:tc>
          <w:tcPr>
            <w:tcW w:w="9010" w:type="dxa"/>
          </w:tcPr>
          <w:p w:rsidR="00B24E60" w:rsidRPr="00BE7379" w:rsidRDefault="00B24E60" w:rsidP="00B24E60">
            <w:pPr>
              <w:pStyle w:val="3GPPNormalText"/>
              <w:rPr>
                <w:sz w:val="20"/>
                <w:szCs w:val="20"/>
              </w:rPr>
            </w:pPr>
            <w:r w:rsidRPr="00BE7379">
              <w:rPr>
                <w:bCs/>
                <w:sz w:val="20"/>
                <w:szCs w:val="20"/>
                <w:highlight w:val="green"/>
              </w:rPr>
              <w:t>Agreement</w:t>
            </w:r>
            <w:r w:rsidRPr="00BE7379">
              <w:rPr>
                <w:sz w:val="20"/>
                <w:szCs w:val="20"/>
                <w:highlight w:val="green"/>
              </w:rPr>
              <w:t>:</w:t>
            </w:r>
            <w:r w:rsidRPr="00BE7379">
              <w:rPr>
                <w:sz w:val="20"/>
                <w:szCs w:val="20"/>
              </w:rPr>
              <w:t xml:space="preserve"> </w:t>
            </w:r>
          </w:p>
          <w:p w:rsidR="00B24E60" w:rsidRPr="00BE7379" w:rsidRDefault="00B24E60" w:rsidP="00B24E60">
            <w:pPr>
              <w:spacing w:before="120"/>
              <w:rPr>
                <w:bCs/>
                <w:sz w:val="20"/>
                <w:szCs w:val="20"/>
              </w:rPr>
            </w:pPr>
            <w:r w:rsidRPr="00BE7379">
              <w:rPr>
                <w:bCs/>
                <w:sz w:val="20"/>
                <w:szCs w:val="20"/>
              </w:rPr>
              <w:t>For NW side data collection, study the solution for quantizing Target CSI, from the aspects of overhead, quantization loss/performance, and complexity. E.g.,:</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Option 0: Reusing legacy e-Type II codebook</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Option 1: Scalar quantization to the Target CSI. FFS number of bits for real/imaginary, whether coefficients for quantization are obtained from transformation of Target CSI. </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Option 3: Enhanced method for improved overhead saving, e.g., reporting the dominant eigenvalues/eigenvectors of per layer precoding matrix.</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 xml:space="preserve">Option 4: eType II like codebook with new parameter values (e.g. larger </w:t>
            </w:r>
            <w:r w:rsidRPr="00BE7379">
              <w:rPr>
                <w:rFonts w:ascii="Times New Roman" w:hAnsi="Times New Roman"/>
                <w:bCs/>
                <w:i/>
                <w:szCs w:val="20"/>
                <w:lang w:eastAsia="zh-CN"/>
              </w:rPr>
              <w:t>L,</w:t>
            </w:r>
            <w:r w:rsidRPr="00BE7379">
              <w:rPr>
                <w:rFonts w:ascii="Times New Roman" w:hAnsi="Times New Roman"/>
                <w:bCs/>
                <w:szCs w:val="20"/>
                <w:lang w:eastAsia="zh-CN"/>
              </w:rPr>
              <w:t xml:space="preserve"> </w:t>
            </w:r>
            <w:r w:rsidRPr="00BE7379">
              <w:rPr>
                <w:rFonts w:ascii="Times New Roman" w:hAnsi="Times New Roman"/>
                <w:bCs/>
                <w:i/>
                <w:szCs w:val="20"/>
                <w:lang w:eastAsia="zh-CN"/>
              </w:rPr>
              <w:t>p</w:t>
            </w:r>
            <w:r w:rsidRPr="00BE7379">
              <w:rPr>
                <w:rFonts w:ascii="Times New Roman" w:hAnsi="Times New Roman"/>
                <w:bCs/>
                <w:i/>
                <w:szCs w:val="20"/>
                <w:vertAlign w:val="subscript"/>
                <w:lang w:eastAsia="zh-CN"/>
              </w:rPr>
              <w:t>v</w:t>
            </w:r>
            <w:r w:rsidRPr="00BE7379">
              <w:rPr>
                <w:rFonts w:ascii="Times New Roman" w:hAnsi="Times New Roman"/>
                <w:bCs/>
                <w:szCs w:val="20"/>
                <w:lang w:eastAsia="zh-CN"/>
              </w:rPr>
              <w:t>,</w:t>
            </w:r>
            <w:r w:rsidRPr="00BE7379">
              <w:rPr>
                <w:rFonts w:ascii="Times New Roman" w:eastAsia="Times New Roman" w:hAnsi="Times New Roman"/>
                <w:bCs/>
                <w:i/>
                <w:szCs w:val="20"/>
                <w:lang w:eastAsia="zh-CN"/>
              </w:rPr>
              <w:t xml:space="preserve"> </w:t>
            </w:r>
            <w:r w:rsidRPr="00BE7379">
              <w:rPr>
                <w:rFonts w:ascii="Times New Roman" w:hAnsi="Times New Roman"/>
                <w:bCs/>
                <w:i/>
                <w:szCs w:val="20"/>
                <w:lang w:eastAsia="zh-CN"/>
              </w:rPr>
              <w:t>beta, amplitude, phase</w:t>
            </w:r>
            <w:r w:rsidRPr="00BE7379">
              <w:rPr>
                <w:rFonts w:ascii="Times New Roman" w:hAnsi="Times New Roman"/>
                <w:bCs/>
                <w:szCs w:val="20"/>
                <w:lang w:eastAsia="zh-CN"/>
              </w:rPr>
              <w:t xml:space="preserve">) </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Note: the quantizaton format should consider the maximum payload size per reporting (e.g., 9KBytes) of the current higher layer signaling.</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t>Note: At least take precoding matrix as Target CSI type. FFS channel matrix.</w:t>
            </w:r>
          </w:p>
          <w:p w:rsidR="00B24E60" w:rsidRPr="00BE7379" w:rsidRDefault="00B24E60" w:rsidP="00B24E60">
            <w:pPr>
              <w:pStyle w:val="ListParagraph"/>
              <w:numPr>
                <w:ilvl w:val="0"/>
                <w:numId w:val="678"/>
              </w:numPr>
              <w:suppressAutoHyphens/>
              <w:snapToGrid w:val="0"/>
              <w:spacing w:after="120"/>
              <w:ind w:leftChars="0"/>
              <w:jc w:val="both"/>
              <w:rPr>
                <w:rFonts w:ascii="Times New Roman" w:hAnsi="Times New Roman"/>
                <w:bCs/>
                <w:szCs w:val="20"/>
                <w:lang w:eastAsia="zh-CN"/>
              </w:rPr>
            </w:pPr>
            <w:r w:rsidRPr="00BE7379">
              <w:rPr>
                <w:rFonts w:ascii="Times New Roman" w:hAnsi="Times New Roman"/>
                <w:bCs/>
                <w:szCs w:val="20"/>
                <w:lang w:eastAsia="zh-CN"/>
              </w:rPr>
              <w:lastRenderedPageBreak/>
              <w:t>FFS: EVM, metric, benchmark (e.g., FP32, eT2 with PC6/8), by reusing R18 study EVM as baseline.</w:t>
            </w:r>
          </w:p>
          <w:p w:rsidR="00B24E60" w:rsidRPr="00B24E60" w:rsidRDefault="00B24E60" w:rsidP="00170574">
            <w:pPr>
              <w:pStyle w:val="0Maintext"/>
              <w:spacing w:after="120" w:afterAutospacing="0" w:line="240" w:lineRule="auto"/>
              <w:ind w:firstLine="0"/>
              <w:rPr>
                <w:lang w:eastAsia="zh-CN"/>
              </w:rPr>
            </w:pPr>
          </w:p>
        </w:tc>
      </w:tr>
    </w:tbl>
    <w:p w:rsidR="00B24E60" w:rsidRDefault="00B24E60" w:rsidP="00170574">
      <w:pPr>
        <w:pStyle w:val="0Maintext"/>
        <w:spacing w:after="120" w:afterAutospacing="0" w:line="240" w:lineRule="auto"/>
        <w:ind w:firstLine="0"/>
        <w:rPr>
          <w:lang w:val="en-US" w:eastAsia="zh-CN"/>
        </w:rPr>
      </w:pPr>
    </w:p>
    <w:p w:rsidR="00337625" w:rsidRDefault="00DA7E65" w:rsidP="00170574">
      <w:pPr>
        <w:pStyle w:val="0Maintext"/>
        <w:spacing w:after="120" w:afterAutospacing="0" w:line="240" w:lineRule="auto"/>
        <w:ind w:firstLine="0"/>
        <w:rPr>
          <w:lang w:val="en-US" w:eastAsia="zh-CN"/>
        </w:rPr>
      </w:pPr>
      <w:r>
        <w:rPr>
          <w:lang w:val="en-US" w:eastAsia="zh-CN"/>
        </w:rPr>
        <w:t xml:space="preserve">The data collection procedure should not require higher complexity in UE side. </w:t>
      </w:r>
      <w:r w:rsidR="00337625">
        <w:rPr>
          <w:lang w:val="en-US" w:eastAsia="zh-CN"/>
        </w:rPr>
        <w:t xml:space="preserve">Both the computing complexity and the UE memory should be considered. The computing complexity for option 2 is much smaller than other options. The memory for option 3 could be smaller than other options. For Option 4, another aspect is to increase the value of O1 and O2, e.g., (O1, O2) = (8, 8). </w:t>
      </w:r>
    </w:p>
    <w:p w:rsidR="00B24E60" w:rsidRPr="0087679D" w:rsidRDefault="00B24E60" w:rsidP="00170574">
      <w:pPr>
        <w:pStyle w:val="0Maintext"/>
        <w:spacing w:after="120" w:afterAutospacing="0" w:line="240" w:lineRule="auto"/>
        <w:ind w:firstLine="0"/>
        <w:rPr>
          <w:b/>
          <w:bCs/>
          <w:i/>
          <w:iCs/>
          <w:lang w:val="en-US" w:eastAsia="zh-CN"/>
        </w:rPr>
      </w:pPr>
      <w:r w:rsidRPr="0087679D">
        <w:rPr>
          <w:b/>
          <w:bCs/>
          <w:i/>
          <w:iCs/>
          <w:lang w:val="en-US" w:eastAsia="zh-CN"/>
        </w:rPr>
        <w:t>Proposal 1: For network side data collection, with regard to UE’s memory constraints</w:t>
      </w:r>
      <w:r w:rsidR="00337625">
        <w:rPr>
          <w:b/>
          <w:bCs/>
          <w:i/>
          <w:iCs/>
          <w:lang w:val="en-US" w:eastAsia="zh-CN"/>
        </w:rPr>
        <w:t xml:space="preserve"> and computing complexity</w:t>
      </w:r>
      <w:r w:rsidRPr="0087679D">
        <w:rPr>
          <w:b/>
          <w:bCs/>
          <w:i/>
          <w:iCs/>
          <w:lang w:val="en-US" w:eastAsia="zh-CN"/>
        </w:rPr>
        <w:t xml:space="preserve">, </w:t>
      </w:r>
      <w:r w:rsidR="00337625">
        <w:rPr>
          <w:b/>
          <w:bCs/>
          <w:i/>
          <w:iCs/>
          <w:lang w:val="en-US" w:eastAsia="zh-CN"/>
        </w:rPr>
        <w:t>option 2 and 3 should be prioritized</w:t>
      </w:r>
      <w:r w:rsidRPr="0087679D">
        <w:rPr>
          <w:b/>
          <w:bCs/>
          <w:i/>
          <w:iCs/>
          <w:lang w:val="en-US" w:eastAsia="zh-CN"/>
        </w:rPr>
        <w:t>.</w:t>
      </w:r>
    </w:p>
    <w:p w:rsidR="00B24E60" w:rsidRPr="0087679D" w:rsidRDefault="00337625" w:rsidP="00B24E60">
      <w:pPr>
        <w:pStyle w:val="0Maintext"/>
        <w:numPr>
          <w:ilvl w:val="0"/>
          <w:numId w:val="760"/>
        </w:numPr>
        <w:spacing w:after="120" w:afterAutospacing="0" w:line="240" w:lineRule="auto"/>
        <w:rPr>
          <w:b/>
          <w:bCs/>
          <w:i/>
          <w:iCs/>
          <w:lang w:val="en-US" w:eastAsia="zh-CN"/>
        </w:rPr>
      </w:pPr>
      <w:r>
        <w:rPr>
          <w:b/>
          <w:bCs/>
          <w:i/>
          <w:iCs/>
          <w:lang w:val="en-US" w:eastAsia="zh-CN"/>
        </w:rPr>
        <w:t xml:space="preserve"> (O1, O2)=(8, 8) can be considered for Option 4 if supported</w:t>
      </w:r>
    </w:p>
    <w:p w:rsidR="00461198" w:rsidRDefault="00461198" w:rsidP="00170574">
      <w:pPr>
        <w:pStyle w:val="0Maintext"/>
        <w:spacing w:after="120" w:afterAutospacing="0" w:line="240" w:lineRule="auto"/>
        <w:ind w:firstLine="0"/>
        <w:rPr>
          <w:lang w:val="en-US" w:eastAsia="zh-CN"/>
        </w:rPr>
      </w:pPr>
    </w:p>
    <w:p w:rsidR="00461198" w:rsidRDefault="00461198" w:rsidP="00170574">
      <w:pPr>
        <w:pStyle w:val="0Maintext"/>
        <w:spacing w:after="120" w:afterAutospacing="0" w:line="240" w:lineRule="auto"/>
        <w:ind w:firstLine="0"/>
        <w:rPr>
          <w:lang w:val="en-US" w:eastAsia="zh-CN"/>
        </w:rPr>
      </w:pPr>
    </w:p>
    <w:p w:rsidR="00725191" w:rsidRDefault="00725191" w:rsidP="00725191">
      <w:pPr>
        <w:pStyle w:val="Heading1"/>
      </w:pPr>
      <w:r>
        <w:t>Performance monitoring</w:t>
      </w:r>
    </w:p>
    <w:p w:rsidR="009E13A0" w:rsidRDefault="00EB6295" w:rsidP="00170574">
      <w:pPr>
        <w:pStyle w:val="0Maintext"/>
        <w:spacing w:after="120" w:afterAutospacing="0" w:line="240" w:lineRule="auto"/>
        <w:ind w:firstLine="0"/>
        <w:rPr>
          <w:lang w:val="en-US" w:eastAsia="zh-CN"/>
        </w:rPr>
      </w:pPr>
      <w:r>
        <w:rPr>
          <w:lang w:val="en-US" w:eastAsia="zh-CN"/>
        </w:rPr>
        <w:t xml:space="preserve">The performance monitoring can be either in network side or UE side. Rel-19 supports UE-assisted performance monitoring for beam prediction and CSI prediction by reporting the RS-PAI and CSI-PAI. </w:t>
      </w:r>
      <w:r w:rsidR="008316D0">
        <w:rPr>
          <w:lang w:val="en-US" w:eastAsia="zh-CN"/>
        </w:rPr>
        <w:t xml:space="preserve">Different from </w:t>
      </w:r>
      <w:r>
        <w:rPr>
          <w:rFonts w:hint="eastAsia"/>
          <w:lang w:val="en-US" w:eastAsia="zh-CN"/>
        </w:rPr>
        <w:t>C</w:t>
      </w:r>
      <w:r>
        <w:rPr>
          <w:lang w:val="en-US" w:eastAsia="zh-CN"/>
        </w:rPr>
        <w:t xml:space="preserve">SI prediction, it is not easy for UE to get the outcome of the reconstructed CSIs in the network side. </w:t>
      </w:r>
      <w:r w:rsidR="008316D0">
        <w:rPr>
          <w:lang w:val="en-US" w:eastAsia="zh-CN"/>
        </w:rPr>
        <w:t>Therefore, if UE-assisted performance monitoring is to be supported, the precoded CSI-RS would be necessary for the UE to identify the</w:t>
      </w:r>
      <w:r>
        <w:rPr>
          <w:lang w:val="en-US" w:eastAsia="zh-CN"/>
        </w:rPr>
        <w:t xml:space="preserve"> </w:t>
      </w:r>
      <w:r w:rsidR="008316D0">
        <w:rPr>
          <w:lang w:val="en-US" w:eastAsia="zh-CN"/>
        </w:rPr>
        <w:t xml:space="preserve">precoded channel, and the UE can calculate the SGCS between the precoded channel from the precoded CSI-RS and the target CSI and the estimated channel for the CSI-RS for AI/ML based CSI report. </w:t>
      </w:r>
    </w:p>
    <w:p w:rsidR="008316D0" w:rsidRDefault="008316D0" w:rsidP="00170574">
      <w:pPr>
        <w:pStyle w:val="0Maintext"/>
        <w:spacing w:after="120" w:afterAutospacing="0" w:line="240" w:lineRule="auto"/>
        <w:ind w:firstLine="0"/>
        <w:rPr>
          <w:b/>
          <w:bCs/>
          <w:i/>
          <w:iCs/>
          <w:lang w:val="en-US" w:eastAsia="zh-CN"/>
        </w:rPr>
      </w:pPr>
      <w:r w:rsidRPr="008316D0">
        <w:rPr>
          <w:b/>
          <w:bCs/>
          <w:i/>
          <w:iCs/>
          <w:lang w:val="en-US" w:eastAsia="zh-CN"/>
        </w:rPr>
        <w:t>Proposal 2: If UE assisted performance monitoring is supported, support the UE to report the SGCS between the channel measured from a precoded CSI-RS and the target CSI and channel measured from a CSI-RS for AI/ML based CSI report.</w:t>
      </w:r>
    </w:p>
    <w:p w:rsidR="008316D0" w:rsidRPr="008316D0" w:rsidRDefault="008316D0" w:rsidP="008316D0">
      <w:pPr>
        <w:pStyle w:val="0Maintext"/>
        <w:numPr>
          <w:ilvl w:val="0"/>
          <w:numId w:val="760"/>
        </w:numPr>
        <w:spacing w:after="120" w:afterAutospacing="0" w:line="240" w:lineRule="auto"/>
        <w:rPr>
          <w:b/>
          <w:bCs/>
          <w:i/>
          <w:iCs/>
          <w:lang w:val="en-US" w:eastAsia="zh-CN"/>
        </w:rPr>
      </w:pPr>
      <w:r>
        <w:rPr>
          <w:b/>
          <w:bCs/>
          <w:i/>
          <w:iCs/>
          <w:lang w:val="en-US" w:eastAsia="zh-CN"/>
        </w:rPr>
        <w:t>Reuse the R19 framework for the SGCS report</w:t>
      </w:r>
    </w:p>
    <w:p w:rsidR="009E13A0" w:rsidRDefault="008316D0" w:rsidP="00170574">
      <w:pPr>
        <w:pStyle w:val="0Maintext"/>
        <w:spacing w:after="120" w:afterAutospacing="0" w:line="240" w:lineRule="auto"/>
        <w:ind w:firstLine="0"/>
        <w:rPr>
          <w:lang w:val="en-US" w:eastAsia="zh-CN"/>
        </w:rPr>
      </w:pPr>
      <w:r>
        <w:rPr>
          <w:lang w:val="en-US" w:eastAsia="zh-CN"/>
        </w:rPr>
        <w:t xml:space="preserve">Another possible way is the network side monitoring. Thus, the network configures the UE to report a certain CSI which can be assumed as the target CSI. This would require higher overhead, but requires less complexity in UE side compared to the UE assisted performance monitoring. The possible options could be similar to the NW-side data collection. But for usually the performance monitoring happens more frequently than the data collection. Therefore, the overhead should be more important for the down-selection. </w:t>
      </w:r>
      <w:r w:rsidR="00CE76F8">
        <w:rPr>
          <w:lang w:val="en-US" w:eastAsia="zh-CN"/>
        </w:rPr>
        <w:t xml:space="preserve">With regard to the tradeoff between the accuracy and overhead, the Option 4 (eType2 with enhanced parameters) can be considered. </w:t>
      </w:r>
      <w:r>
        <w:rPr>
          <w:lang w:val="en-US" w:eastAsia="zh-CN"/>
        </w:rPr>
        <w:t xml:space="preserve">Further, for NW-side performance monitoring, the reported CSI can also be used for CSI acquisition. </w:t>
      </w:r>
      <w:r w:rsidR="00CE76F8">
        <w:rPr>
          <w:lang w:val="en-US" w:eastAsia="zh-CN"/>
        </w:rPr>
        <w:t>Thus, the NW can also configure the UE to report CQI.</w:t>
      </w:r>
    </w:p>
    <w:p w:rsidR="00CE76F8" w:rsidRDefault="00CE76F8" w:rsidP="00CE76F8">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Pr>
          <w:b/>
          <w:bCs/>
          <w:i/>
          <w:iCs/>
          <w:lang w:val="en-US" w:eastAsia="zh-CN"/>
        </w:rPr>
        <w:t>3</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rsidR="00CE76F8" w:rsidRPr="008316D0" w:rsidRDefault="00CE76F8" w:rsidP="00CE76F8">
      <w:pPr>
        <w:pStyle w:val="0Maintext"/>
        <w:numPr>
          <w:ilvl w:val="0"/>
          <w:numId w:val="760"/>
        </w:numPr>
        <w:spacing w:after="120" w:afterAutospacing="0" w:line="240" w:lineRule="auto"/>
        <w:rPr>
          <w:b/>
          <w:bCs/>
          <w:i/>
          <w:iCs/>
          <w:lang w:val="en-US" w:eastAsia="zh-CN"/>
        </w:rPr>
      </w:pPr>
      <w:r>
        <w:rPr>
          <w:b/>
          <w:bCs/>
          <w:i/>
          <w:iCs/>
          <w:lang w:val="en-US" w:eastAsia="zh-CN"/>
        </w:rPr>
        <w:t>Support the UE to report CQI additionally to facilitate CSI acquisition</w:t>
      </w:r>
    </w:p>
    <w:p w:rsidR="007E59E4" w:rsidRDefault="007E59E4" w:rsidP="00170574">
      <w:pPr>
        <w:pStyle w:val="0Maintext"/>
        <w:spacing w:after="120" w:afterAutospacing="0" w:line="240" w:lineRule="auto"/>
        <w:ind w:firstLine="0"/>
        <w:rPr>
          <w:rFonts w:ascii="SimSun" w:eastAsia="SimSun" w:hAnsi="SimSun" w:cs="SimSun"/>
          <w:lang w:val="en-US" w:eastAsia="zh-CN"/>
        </w:rPr>
      </w:pPr>
    </w:p>
    <w:p w:rsidR="00840961" w:rsidRDefault="00840961" w:rsidP="00840961">
      <w:pPr>
        <w:pStyle w:val="Heading1"/>
      </w:pPr>
      <w:r>
        <w:t>Model pairing</w:t>
      </w:r>
    </w:p>
    <w:p w:rsidR="00CE76F8" w:rsidRDefault="00840961" w:rsidP="00840961">
      <w:pPr>
        <w:pStyle w:val="0Maintext"/>
        <w:spacing w:after="120" w:afterAutospacing="0" w:line="240" w:lineRule="auto"/>
        <w:ind w:firstLine="0"/>
        <w:rPr>
          <w:lang w:val="en-US" w:eastAsia="zh-CN"/>
        </w:rPr>
      </w:pPr>
      <w:r>
        <w:rPr>
          <w:lang w:val="en-US" w:eastAsia="zh-CN"/>
        </w:rPr>
        <w:t xml:space="preserve">The model pairing can be based on a model ID. The network can configure a list of model IDs in a CSI report configuration, where different model IDs correspond to different payload sizes. The UE can report the CSI corresponding to a model ID that fits for the requirement of the maximum payload size. Then the CSI omission can be avoided. </w:t>
      </w:r>
    </w:p>
    <w:p w:rsidR="00840961" w:rsidRPr="00840961" w:rsidRDefault="00840961" w:rsidP="00840961">
      <w:pPr>
        <w:pStyle w:val="0Maintext"/>
        <w:spacing w:after="120" w:afterAutospacing="0" w:line="240" w:lineRule="auto"/>
        <w:ind w:firstLine="0"/>
        <w:rPr>
          <w:b/>
          <w:bCs/>
          <w:i/>
          <w:iCs/>
          <w:lang w:val="en-US" w:eastAsia="zh-CN"/>
        </w:rPr>
      </w:pPr>
      <w:r w:rsidRPr="00840961">
        <w:rPr>
          <w:b/>
          <w:bCs/>
          <w:i/>
          <w:iCs/>
          <w:lang w:val="en-US" w:eastAsia="zh-CN"/>
        </w:rPr>
        <w:t>Proposal 4: Support the network to configure a list of model IDs in a CSI report configuration</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Different models can be associated with different payload size</w:t>
      </w:r>
    </w:p>
    <w:p w:rsidR="00840961" w:rsidRPr="00840961" w:rsidRDefault="00840961" w:rsidP="00840961">
      <w:pPr>
        <w:pStyle w:val="0Maintext"/>
        <w:numPr>
          <w:ilvl w:val="0"/>
          <w:numId w:val="758"/>
        </w:numPr>
        <w:spacing w:after="120" w:afterAutospacing="0" w:line="240" w:lineRule="auto"/>
        <w:rPr>
          <w:b/>
          <w:bCs/>
          <w:i/>
          <w:iCs/>
          <w:lang w:val="en-US" w:eastAsia="zh-CN"/>
        </w:rPr>
      </w:pPr>
      <w:r w:rsidRPr="00840961">
        <w:rPr>
          <w:b/>
          <w:bCs/>
          <w:i/>
          <w:iCs/>
          <w:lang w:val="en-US" w:eastAsia="zh-CN"/>
        </w:rPr>
        <w:t>UE reports CSI corresponding to a model ID that fits for the requirement of the maximum payload size to avoid CSI omission</w:t>
      </w:r>
    </w:p>
    <w:p w:rsidR="00BA52A8" w:rsidRPr="009860BE" w:rsidRDefault="00BA52A8" w:rsidP="009860BE">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5A4925">
        <w:rPr>
          <w:lang w:val="en-US" w:eastAsia="zh-CN"/>
        </w:rPr>
        <w:t xml:space="preserve">the </w:t>
      </w:r>
      <w:r w:rsidR="00840961">
        <w:rPr>
          <w:lang w:val="en-US" w:eastAsia="zh-CN"/>
        </w:rPr>
        <w:t>other aspects</w:t>
      </w:r>
      <w:r w:rsidR="005A4925">
        <w:rPr>
          <w:lang w:val="en-US" w:eastAsia="zh-CN"/>
        </w:rPr>
        <w:t xml:space="preserve"> for </w:t>
      </w:r>
      <w:r w:rsidR="00816329">
        <w:rPr>
          <w:lang w:val="en-US" w:eastAsia="zh-CN"/>
        </w:rPr>
        <w:t xml:space="preserve">AI/ML based </w:t>
      </w:r>
      <w:r w:rsidR="00170574">
        <w:rPr>
          <w:lang w:val="en-US" w:eastAsia="zh-CN"/>
        </w:rPr>
        <w:t>CSI compression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CE76F8" w:rsidRPr="0087679D" w:rsidRDefault="00CE76F8" w:rsidP="00CE76F8">
      <w:pPr>
        <w:pStyle w:val="0Maintext"/>
        <w:spacing w:after="120" w:afterAutospacing="0" w:line="240" w:lineRule="auto"/>
        <w:ind w:firstLine="0"/>
        <w:rPr>
          <w:b/>
          <w:bCs/>
          <w:i/>
          <w:iCs/>
          <w:lang w:val="en-US" w:eastAsia="zh-CN"/>
        </w:rPr>
      </w:pPr>
      <w:r w:rsidRPr="0087679D">
        <w:rPr>
          <w:b/>
          <w:bCs/>
          <w:i/>
          <w:iCs/>
          <w:lang w:val="en-US" w:eastAsia="zh-CN"/>
        </w:rPr>
        <w:t>Proposal 1: For network side data collection, with regard to UE’s memory constraints</w:t>
      </w:r>
      <w:r>
        <w:rPr>
          <w:b/>
          <w:bCs/>
          <w:i/>
          <w:iCs/>
          <w:lang w:val="en-US" w:eastAsia="zh-CN"/>
        </w:rPr>
        <w:t xml:space="preserve"> and computing complexity</w:t>
      </w:r>
      <w:r w:rsidRPr="0087679D">
        <w:rPr>
          <w:b/>
          <w:bCs/>
          <w:i/>
          <w:iCs/>
          <w:lang w:val="en-US" w:eastAsia="zh-CN"/>
        </w:rPr>
        <w:t xml:space="preserve">, </w:t>
      </w:r>
      <w:r>
        <w:rPr>
          <w:b/>
          <w:bCs/>
          <w:i/>
          <w:iCs/>
          <w:lang w:val="en-US" w:eastAsia="zh-CN"/>
        </w:rPr>
        <w:t>option 2 and 3 should be prioritized</w:t>
      </w:r>
      <w:r w:rsidRPr="0087679D">
        <w:rPr>
          <w:b/>
          <w:bCs/>
          <w:i/>
          <w:iCs/>
          <w:lang w:val="en-US" w:eastAsia="zh-CN"/>
        </w:rPr>
        <w:t>.</w:t>
      </w:r>
    </w:p>
    <w:p w:rsidR="00CE76F8" w:rsidRPr="00CE76F8" w:rsidRDefault="00CE76F8" w:rsidP="00CE76F8">
      <w:pPr>
        <w:pStyle w:val="0Maintext"/>
        <w:numPr>
          <w:ilvl w:val="0"/>
          <w:numId w:val="760"/>
        </w:numPr>
        <w:spacing w:after="120" w:afterAutospacing="0" w:line="240" w:lineRule="auto"/>
        <w:rPr>
          <w:b/>
          <w:bCs/>
          <w:i/>
          <w:iCs/>
          <w:lang w:val="en-US" w:eastAsia="zh-CN"/>
        </w:rPr>
      </w:pPr>
      <w:r>
        <w:rPr>
          <w:b/>
          <w:bCs/>
          <w:i/>
          <w:iCs/>
          <w:lang w:val="en-US" w:eastAsia="zh-CN"/>
        </w:rPr>
        <w:t xml:space="preserve"> (O1, O2)=(8, 8) can be considered for Option 4 if supported</w:t>
      </w:r>
    </w:p>
    <w:p w:rsidR="00CE76F8" w:rsidRDefault="00CE76F8" w:rsidP="00CE76F8">
      <w:pPr>
        <w:pStyle w:val="0Maintext"/>
        <w:spacing w:after="120" w:afterAutospacing="0" w:line="240" w:lineRule="auto"/>
        <w:ind w:firstLine="0"/>
        <w:rPr>
          <w:b/>
          <w:bCs/>
          <w:i/>
          <w:iCs/>
          <w:lang w:val="en-US" w:eastAsia="zh-CN"/>
        </w:rPr>
      </w:pPr>
      <w:r w:rsidRPr="008316D0">
        <w:rPr>
          <w:b/>
          <w:bCs/>
          <w:i/>
          <w:iCs/>
          <w:lang w:val="en-US" w:eastAsia="zh-CN"/>
        </w:rPr>
        <w:t>Proposal 2: If UE assisted performance monitoring is supported, support the UE to report the SGCS between the channel measured from a precoded CSI-RS and the target CSI and channel measured from a CSI-RS for AI/ML based CSI report.</w:t>
      </w:r>
    </w:p>
    <w:p w:rsidR="00CE76F8" w:rsidRPr="00CE76F8" w:rsidRDefault="00CE76F8" w:rsidP="00CE76F8">
      <w:pPr>
        <w:pStyle w:val="0Maintext"/>
        <w:numPr>
          <w:ilvl w:val="0"/>
          <w:numId w:val="760"/>
        </w:numPr>
        <w:spacing w:after="120" w:afterAutospacing="0" w:line="240" w:lineRule="auto"/>
        <w:rPr>
          <w:b/>
          <w:bCs/>
          <w:i/>
          <w:iCs/>
          <w:lang w:val="en-US" w:eastAsia="zh-CN"/>
        </w:rPr>
      </w:pPr>
      <w:r>
        <w:rPr>
          <w:b/>
          <w:bCs/>
          <w:i/>
          <w:iCs/>
          <w:lang w:val="en-US" w:eastAsia="zh-CN"/>
        </w:rPr>
        <w:t>Reuse the R19 framework for the SGCS report</w:t>
      </w:r>
    </w:p>
    <w:p w:rsidR="00CE76F8" w:rsidRDefault="00CE76F8" w:rsidP="00CE76F8">
      <w:pPr>
        <w:pStyle w:val="0Maintext"/>
        <w:spacing w:after="120" w:afterAutospacing="0" w:line="240" w:lineRule="auto"/>
        <w:ind w:firstLine="0"/>
        <w:rPr>
          <w:b/>
          <w:bCs/>
          <w:i/>
          <w:iCs/>
          <w:lang w:val="en-US" w:eastAsia="zh-CN"/>
        </w:rPr>
      </w:pPr>
      <w:r w:rsidRPr="008316D0">
        <w:rPr>
          <w:b/>
          <w:bCs/>
          <w:i/>
          <w:iCs/>
          <w:lang w:val="en-US" w:eastAsia="zh-CN"/>
        </w:rPr>
        <w:t xml:space="preserve">Proposal </w:t>
      </w:r>
      <w:r>
        <w:rPr>
          <w:b/>
          <w:bCs/>
          <w:i/>
          <w:iCs/>
          <w:lang w:val="en-US" w:eastAsia="zh-CN"/>
        </w:rPr>
        <w:t>3</w:t>
      </w:r>
      <w:r w:rsidRPr="008316D0">
        <w:rPr>
          <w:b/>
          <w:bCs/>
          <w:i/>
          <w:iCs/>
          <w:lang w:val="en-US" w:eastAsia="zh-CN"/>
        </w:rPr>
        <w:t xml:space="preserve">: If </w:t>
      </w:r>
      <w:r>
        <w:rPr>
          <w:b/>
          <w:bCs/>
          <w:i/>
          <w:iCs/>
          <w:lang w:val="en-US" w:eastAsia="zh-CN"/>
        </w:rPr>
        <w:t>NW-side</w:t>
      </w:r>
      <w:r w:rsidRPr="008316D0">
        <w:rPr>
          <w:b/>
          <w:bCs/>
          <w:i/>
          <w:iCs/>
          <w:lang w:val="en-US" w:eastAsia="zh-CN"/>
        </w:rPr>
        <w:t xml:space="preserve"> performance monitoring is supported, support </w:t>
      </w:r>
      <w:r>
        <w:rPr>
          <w:b/>
          <w:bCs/>
          <w:i/>
          <w:iCs/>
          <w:lang w:val="en-US" w:eastAsia="zh-CN"/>
        </w:rPr>
        <w:t>the NW configures the UE to report the CSI based on eType2 codebook with enhanced parameters based on the eType2 CSI report framework</w:t>
      </w:r>
    </w:p>
    <w:p w:rsidR="00CE76F8" w:rsidRPr="00CE76F8" w:rsidRDefault="00CE76F8" w:rsidP="00CE76F8">
      <w:pPr>
        <w:pStyle w:val="0Maintext"/>
        <w:numPr>
          <w:ilvl w:val="0"/>
          <w:numId w:val="760"/>
        </w:numPr>
        <w:spacing w:after="120" w:afterAutospacing="0" w:line="240" w:lineRule="auto"/>
        <w:rPr>
          <w:b/>
          <w:bCs/>
          <w:i/>
          <w:iCs/>
          <w:lang w:val="en-US" w:eastAsia="zh-CN"/>
        </w:rPr>
      </w:pPr>
      <w:r>
        <w:rPr>
          <w:b/>
          <w:bCs/>
          <w:i/>
          <w:iCs/>
          <w:lang w:val="en-US" w:eastAsia="zh-CN"/>
        </w:rPr>
        <w:t>Support the UE to report CQI additionally to facilitate CSI acquisition</w:t>
      </w:r>
    </w:p>
    <w:p w:rsidR="00CE76F8" w:rsidRPr="00840961" w:rsidRDefault="00CE76F8" w:rsidP="00CE76F8">
      <w:pPr>
        <w:pStyle w:val="0Maintext"/>
        <w:spacing w:after="120" w:afterAutospacing="0" w:line="240" w:lineRule="auto"/>
        <w:ind w:firstLine="0"/>
        <w:rPr>
          <w:b/>
          <w:bCs/>
          <w:i/>
          <w:iCs/>
          <w:lang w:val="en-US" w:eastAsia="zh-CN"/>
        </w:rPr>
      </w:pPr>
      <w:r w:rsidRPr="00840961">
        <w:rPr>
          <w:b/>
          <w:bCs/>
          <w:i/>
          <w:iCs/>
          <w:lang w:val="en-US" w:eastAsia="zh-CN"/>
        </w:rPr>
        <w:t>Proposal 4: Support the network to configure a list of model IDs in a CSI report configuration</w:t>
      </w:r>
    </w:p>
    <w:p w:rsidR="00CE76F8" w:rsidRPr="00840961" w:rsidRDefault="00CE76F8" w:rsidP="00CE76F8">
      <w:pPr>
        <w:pStyle w:val="0Maintext"/>
        <w:numPr>
          <w:ilvl w:val="0"/>
          <w:numId w:val="758"/>
        </w:numPr>
        <w:spacing w:after="120" w:afterAutospacing="0" w:line="240" w:lineRule="auto"/>
        <w:rPr>
          <w:b/>
          <w:bCs/>
          <w:i/>
          <w:iCs/>
          <w:lang w:val="en-US" w:eastAsia="zh-CN"/>
        </w:rPr>
      </w:pPr>
      <w:r w:rsidRPr="00840961">
        <w:rPr>
          <w:b/>
          <w:bCs/>
          <w:i/>
          <w:iCs/>
          <w:lang w:val="en-US" w:eastAsia="zh-CN"/>
        </w:rPr>
        <w:t>Different models can be associated with different payload size</w:t>
      </w:r>
    </w:p>
    <w:p w:rsidR="00CE76F8" w:rsidRPr="00840961" w:rsidRDefault="00CE76F8" w:rsidP="00CE76F8">
      <w:pPr>
        <w:pStyle w:val="0Maintext"/>
        <w:numPr>
          <w:ilvl w:val="0"/>
          <w:numId w:val="758"/>
        </w:numPr>
        <w:spacing w:after="120" w:afterAutospacing="0" w:line="240" w:lineRule="auto"/>
        <w:rPr>
          <w:b/>
          <w:bCs/>
          <w:i/>
          <w:iCs/>
          <w:lang w:val="en-US" w:eastAsia="zh-CN"/>
        </w:rPr>
      </w:pPr>
      <w:r w:rsidRPr="00840961">
        <w:rPr>
          <w:b/>
          <w:bCs/>
          <w:i/>
          <w:iCs/>
          <w:lang w:val="en-US" w:eastAsia="zh-CN"/>
        </w:rPr>
        <w:t>UE reports CSI corresponding to a model ID that fits for the requirement of the maximum payload size to avoid CSI omission</w:t>
      </w:r>
    </w:p>
    <w:p w:rsidR="00CE76F8" w:rsidRDefault="00CE76F8" w:rsidP="00557396">
      <w:pPr>
        <w:pStyle w:val="0Maintext"/>
        <w:spacing w:after="120" w:afterAutospacing="0" w:line="240" w:lineRule="auto"/>
        <w:ind w:firstLine="0"/>
        <w:rPr>
          <w:lang w:val="en-US" w:eastAsia="zh-CN"/>
        </w:rPr>
      </w:pPr>
    </w:p>
    <w:p w:rsidR="0091025A" w:rsidRDefault="0091025A" w:rsidP="002B25CB">
      <w:pPr>
        <w:pStyle w:val="0Maintext"/>
        <w:spacing w:after="120" w:afterAutospacing="0" w:line="240" w:lineRule="auto"/>
        <w:ind w:firstLine="0"/>
        <w:rPr>
          <w:lang w:val="en-US" w:eastAsia="zh-CN"/>
        </w:rPr>
      </w:pPr>
    </w:p>
    <w:sectPr w:rsidR="0091025A"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pitch w:val="default"/>
    <w:sig w:usb0="00000000" w:usb1="00000000" w:usb2="00000010" w:usb3="00000000" w:csb0="00100000"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2E4419"/>
    <w:multiLevelType w:val="hybridMultilevel"/>
    <w:tmpl w:val="50A2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94E4C"/>
    <w:multiLevelType w:val="hybridMultilevel"/>
    <w:tmpl w:val="52E81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5"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8F32CE"/>
    <w:multiLevelType w:val="hybridMultilevel"/>
    <w:tmpl w:val="9004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0"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10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4"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4272E2"/>
    <w:multiLevelType w:val="hybridMultilevel"/>
    <w:tmpl w:val="1CD43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5"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7"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40"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5"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6"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7"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5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7"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6" w15:restartNumberingAfterBreak="0">
    <w:nsid w:val="1E153DD6"/>
    <w:multiLevelType w:val="hybridMultilevel"/>
    <w:tmpl w:val="FDD46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83"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4"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5"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8"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1"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2CA5E0A"/>
    <w:multiLevelType w:val="hybridMultilevel"/>
    <w:tmpl w:val="E16A52A4"/>
    <w:lvl w:ilvl="0" w:tplc="FD601432">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9"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0"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5"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6"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7"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60D745F"/>
    <w:multiLevelType w:val="hybridMultilevel"/>
    <w:tmpl w:val="74AEB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A8C6D1F"/>
    <w:multiLevelType w:val="hybridMultilevel"/>
    <w:tmpl w:val="00E01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1" w15:restartNumberingAfterBreak="0">
    <w:nsid w:val="2C35277F"/>
    <w:multiLevelType w:val="hybridMultilevel"/>
    <w:tmpl w:val="EEEA217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2"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6"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2DFA17BE"/>
    <w:multiLevelType w:val="hybridMultilevel"/>
    <w:tmpl w:val="CBEA6472"/>
    <w:lvl w:ilvl="0" w:tplc="CB540C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0"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7"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8"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1"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2"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9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310"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1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1"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2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7"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28"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0"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5" w15:restartNumberingAfterBreak="0">
    <w:nsid w:val="3E503D44"/>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7"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9"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2" w15:restartNumberingAfterBreak="0">
    <w:nsid w:val="40397A2B"/>
    <w:multiLevelType w:val="hybridMultilevel"/>
    <w:tmpl w:val="7232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5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7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9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9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5" w15:restartNumberingAfterBreak="0">
    <w:nsid w:val="478044E4"/>
    <w:multiLevelType w:val="hybridMultilevel"/>
    <w:tmpl w:val="29A2A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4A3510DD"/>
    <w:multiLevelType w:val="hybridMultilevel"/>
    <w:tmpl w:val="5AE6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8"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9"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6"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1"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4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4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233254E"/>
    <w:multiLevelType w:val="hybridMultilevel"/>
    <w:tmpl w:val="A590EDCE"/>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160" w:hanging="44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3"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4"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54FD4610"/>
    <w:multiLevelType w:val="hybridMultilevel"/>
    <w:tmpl w:val="3BF45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8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9"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9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9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9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3"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4"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1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8"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9"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2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8"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3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4"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7" w15:restartNumberingAfterBreak="0">
    <w:nsid w:val="5F76EE3B"/>
    <w:multiLevelType w:val="singleLevel"/>
    <w:tmpl w:val="5F76EE3B"/>
    <w:lvl w:ilvl="0">
      <w:start w:val="1"/>
      <w:numFmt w:val="decimal"/>
      <w:suff w:val="space"/>
      <w:lvlText w:val="%1."/>
      <w:lvlJc w:val="left"/>
    </w:lvl>
  </w:abstractNum>
  <w:abstractNum w:abstractNumId="53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6"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9"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0"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2"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0" w15:restartNumberingAfterBreak="0">
    <w:nsid w:val="65861FF9"/>
    <w:multiLevelType w:val="hybridMultilevel"/>
    <w:tmpl w:val="70F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2"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3"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8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9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0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0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60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1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61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6" w15:restartNumberingAfterBreak="0">
    <w:nsid w:val="6D3A214D"/>
    <w:multiLevelType w:val="hybridMultilevel"/>
    <w:tmpl w:val="89FC1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0"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1"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5"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1"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2"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4"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36"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9"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1"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6"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0"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1"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2"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4"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7"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0"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63"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4"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6"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7"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7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2"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73"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7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6"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7"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8"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1"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A376F84"/>
    <w:multiLevelType w:val="hybridMultilevel"/>
    <w:tmpl w:val="F02A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9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0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1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1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1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9"/>
  </w:num>
  <w:num w:numId="2" w16cid:durableId="970673154">
    <w:abstractNumId w:val="307"/>
  </w:num>
  <w:num w:numId="3" w16cid:durableId="1992562566">
    <w:abstractNumId w:val="398"/>
  </w:num>
  <w:num w:numId="4" w16cid:durableId="453331326">
    <w:abstractNumId w:val="638"/>
  </w:num>
  <w:num w:numId="5" w16cid:durableId="2049068586">
    <w:abstractNumId w:val="694"/>
  </w:num>
  <w:num w:numId="6" w16cid:durableId="1034618431">
    <w:abstractNumId w:val="619"/>
  </w:num>
  <w:num w:numId="7" w16cid:durableId="1630545893">
    <w:abstractNumId w:val="571"/>
  </w:num>
  <w:num w:numId="8" w16cid:durableId="1226334133">
    <w:abstractNumId w:val="34"/>
  </w:num>
  <w:num w:numId="9" w16cid:durableId="969670963">
    <w:abstractNumId w:val="193"/>
  </w:num>
  <w:num w:numId="10" w16cid:durableId="13073233">
    <w:abstractNumId w:val="610"/>
  </w:num>
  <w:num w:numId="11" w16cid:durableId="1049451307">
    <w:abstractNumId w:val="667"/>
  </w:num>
  <w:num w:numId="12" w16cid:durableId="1274245175">
    <w:abstractNumId w:val="145"/>
  </w:num>
  <w:num w:numId="13" w16cid:durableId="304745579">
    <w:abstractNumId w:val="260"/>
  </w:num>
  <w:num w:numId="14" w16cid:durableId="1919165698">
    <w:abstractNumId w:val="154"/>
  </w:num>
  <w:num w:numId="15" w16cid:durableId="1280600465">
    <w:abstractNumId w:val="362"/>
  </w:num>
  <w:num w:numId="16" w16cid:durableId="679699497">
    <w:abstractNumId w:val="561"/>
  </w:num>
  <w:num w:numId="17" w16cid:durableId="1350713196">
    <w:abstractNumId w:val="502"/>
  </w:num>
  <w:num w:numId="18" w16cid:durableId="1428229749">
    <w:abstractNumId w:val="221"/>
  </w:num>
  <w:num w:numId="19" w16cid:durableId="1846631695">
    <w:abstractNumId w:val="398"/>
  </w:num>
  <w:num w:numId="20" w16cid:durableId="1338384216">
    <w:abstractNumId w:val="354"/>
  </w:num>
  <w:num w:numId="21" w16cid:durableId="1314724841">
    <w:abstractNumId w:val="677"/>
  </w:num>
  <w:num w:numId="22" w16cid:durableId="580680914">
    <w:abstractNumId w:val="27"/>
  </w:num>
  <w:num w:numId="23" w16cid:durableId="1228760671">
    <w:abstractNumId w:val="55"/>
  </w:num>
  <w:num w:numId="24" w16cid:durableId="352461836">
    <w:abstractNumId w:val="435"/>
  </w:num>
  <w:num w:numId="25" w16cid:durableId="684986501">
    <w:abstractNumId w:val="401"/>
  </w:num>
  <w:num w:numId="26" w16cid:durableId="865874228">
    <w:abstractNumId w:val="697"/>
  </w:num>
  <w:num w:numId="27" w16cid:durableId="213545467">
    <w:abstractNumId w:val="573"/>
  </w:num>
  <w:num w:numId="28" w16cid:durableId="280844023">
    <w:abstractNumId w:val="216"/>
  </w:num>
  <w:num w:numId="29" w16cid:durableId="228615413">
    <w:abstractNumId w:val="235"/>
  </w:num>
  <w:num w:numId="30" w16cid:durableId="1504584805">
    <w:abstractNumId w:val="279"/>
  </w:num>
  <w:num w:numId="31" w16cid:durableId="490677133">
    <w:abstractNumId w:val="634"/>
  </w:num>
  <w:num w:numId="32" w16cid:durableId="1301692385">
    <w:abstractNumId w:val="171"/>
  </w:num>
  <w:num w:numId="33" w16cid:durableId="1541088206">
    <w:abstractNumId w:val="566"/>
  </w:num>
  <w:num w:numId="34" w16cid:durableId="825242615">
    <w:abstractNumId w:val="397"/>
  </w:num>
  <w:num w:numId="35" w16cid:durableId="82335965">
    <w:abstractNumId w:val="426"/>
  </w:num>
  <w:num w:numId="36" w16cid:durableId="1037463953">
    <w:abstractNumId w:val="295"/>
  </w:num>
  <w:num w:numId="37" w16cid:durableId="1844321281">
    <w:abstractNumId w:val="399"/>
  </w:num>
  <w:num w:numId="38" w16cid:durableId="1712336691">
    <w:abstractNumId w:val="59"/>
  </w:num>
  <w:num w:numId="39" w16cid:durableId="1089349044">
    <w:abstractNumId w:val="466"/>
  </w:num>
  <w:num w:numId="40" w16cid:durableId="432475320">
    <w:abstractNumId w:val="629"/>
  </w:num>
  <w:num w:numId="41" w16cid:durableId="1358771858">
    <w:abstractNumId w:val="199"/>
  </w:num>
  <w:num w:numId="42" w16cid:durableId="1271282741">
    <w:abstractNumId w:val="184"/>
  </w:num>
  <w:num w:numId="43" w16cid:durableId="211617635">
    <w:abstractNumId w:val="376"/>
  </w:num>
  <w:num w:numId="44" w16cid:durableId="104425776">
    <w:abstractNumId w:val="44"/>
  </w:num>
  <w:num w:numId="45" w16cid:durableId="1209758397">
    <w:abstractNumId w:val="546"/>
  </w:num>
  <w:num w:numId="46" w16cid:durableId="247740000">
    <w:abstractNumId w:val="643"/>
  </w:num>
  <w:num w:numId="47" w16cid:durableId="1092774725">
    <w:abstractNumId w:val="539"/>
  </w:num>
  <w:num w:numId="48" w16cid:durableId="335882311">
    <w:abstractNumId w:val="415"/>
  </w:num>
  <w:num w:numId="49" w16cid:durableId="1707749635">
    <w:abstractNumId w:val="548"/>
  </w:num>
  <w:num w:numId="50" w16cid:durableId="1850675249">
    <w:abstractNumId w:val="551"/>
  </w:num>
  <w:num w:numId="51" w16cid:durableId="1256283137">
    <w:abstractNumId w:val="144"/>
  </w:num>
  <w:num w:numId="52" w16cid:durableId="1680960883">
    <w:abstractNumId w:val="491"/>
  </w:num>
  <w:num w:numId="53" w16cid:durableId="690103763">
    <w:abstractNumId w:val="504"/>
  </w:num>
  <w:num w:numId="54" w16cid:durableId="1139810598">
    <w:abstractNumId w:val="123"/>
  </w:num>
  <w:num w:numId="55" w16cid:durableId="1427384536">
    <w:abstractNumId w:val="244"/>
  </w:num>
  <w:num w:numId="56" w16cid:durableId="446973763">
    <w:abstractNumId w:val="283"/>
  </w:num>
  <w:num w:numId="57" w16cid:durableId="139613241">
    <w:abstractNumId w:val="476"/>
  </w:num>
  <w:num w:numId="58" w16cid:durableId="1478181182">
    <w:abstractNumId w:val="371"/>
  </w:num>
  <w:num w:numId="59" w16cid:durableId="851795243">
    <w:abstractNumId w:val="255"/>
  </w:num>
  <w:num w:numId="60" w16cid:durableId="141238807">
    <w:abstractNumId w:val="117"/>
  </w:num>
  <w:num w:numId="61" w16cid:durableId="124935656">
    <w:abstractNumId w:val="227"/>
  </w:num>
  <w:num w:numId="62" w16cid:durableId="1207369823">
    <w:abstractNumId w:val="336"/>
  </w:num>
  <w:num w:numId="63" w16cid:durableId="1862473204">
    <w:abstractNumId w:val="587"/>
  </w:num>
  <w:num w:numId="64" w16cid:durableId="1905604542">
    <w:abstractNumId w:val="712"/>
  </w:num>
  <w:num w:numId="65" w16cid:durableId="982196344">
    <w:abstractNumId w:val="274"/>
  </w:num>
  <w:num w:numId="66" w16cid:durableId="1139298235">
    <w:abstractNumId w:val="449"/>
  </w:num>
  <w:num w:numId="67" w16cid:durableId="204954824">
    <w:abstractNumId w:val="102"/>
  </w:num>
  <w:num w:numId="68" w16cid:durableId="1038746496">
    <w:abstractNumId w:val="685"/>
  </w:num>
  <w:num w:numId="69" w16cid:durableId="1811558101">
    <w:abstractNumId w:val="596"/>
  </w:num>
  <w:num w:numId="70" w16cid:durableId="1843200846">
    <w:abstractNumId w:val="287"/>
  </w:num>
  <w:num w:numId="71" w16cid:durableId="1933119339">
    <w:abstractNumId w:val="586"/>
  </w:num>
  <w:num w:numId="72" w16cid:durableId="1036852241">
    <w:abstractNumId w:val="589"/>
  </w:num>
  <w:num w:numId="73" w16cid:durableId="1790315074">
    <w:abstractNumId w:val="15"/>
  </w:num>
  <w:num w:numId="74" w16cid:durableId="663705308">
    <w:abstractNumId w:val="105"/>
  </w:num>
  <w:num w:numId="75" w16cid:durableId="1957102363">
    <w:abstractNumId w:val="555"/>
  </w:num>
  <w:num w:numId="76" w16cid:durableId="1108499460">
    <w:abstractNumId w:val="649"/>
  </w:num>
  <w:num w:numId="77" w16cid:durableId="1234468293">
    <w:abstractNumId w:val="442"/>
  </w:num>
  <w:num w:numId="78" w16cid:durableId="798187297">
    <w:abstractNumId w:val="192"/>
  </w:num>
  <w:num w:numId="79" w16cid:durableId="1148740106">
    <w:abstractNumId w:val="683"/>
  </w:num>
  <w:num w:numId="80" w16cid:durableId="1447694620">
    <w:abstractNumId w:val="382"/>
  </w:num>
  <w:num w:numId="81" w16cid:durableId="390544746">
    <w:abstractNumId w:val="267"/>
  </w:num>
  <w:num w:numId="82" w16cid:durableId="1409034327">
    <w:abstractNumId w:val="400"/>
  </w:num>
  <w:num w:numId="83" w16cid:durableId="958491209">
    <w:abstractNumId w:val="205"/>
  </w:num>
  <w:num w:numId="84" w16cid:durableId="1079716391">
    <w:abstractNumId w:val="599"/>
  </w:num>
  <w:num w:numId="85" w16cid:durableId="1112434928">
    <w:abstractNumId w:val="536"/>
  </w:num>
  <w:num w:numId="86" w16cid:durableId="44765783">
    <w:abstractNumId w:val="275"/>
  </w:num>
  <w:num w:numId="87" w16cid:durableId="1506021163">
    <w:abstractNumId w:val="724"/>
  </w:num>
  <w:num w:numId="88" w16cid:durableId="231236709">
    <w:abstractNumId w:val="688"/>
  </w:num>
  <w:num w:numId="89" w16cid:durableId="1425108391">
    <w:abstractNumId w:val="383"/>
  </w:num>
  <w:num w:numId="90" w16cid:durableId="1859351942">
    <w:abstractNumId w:val="246"/>
  </w:num>
  <w:num w:numId="91" w16cid:durableId="1731536428">
    <w:abstractNumId w:val="150"/>
  </w:num>
  <w:num w:numId="92" w16cid:durableId="515383001">
    <w:abstractNumId w:val="43"/>
  </w:num>
  <w:num w:numId="93" w16cid:durableId="360398021">
    <w:abstractNumId w:val="197"/>
  </w:num>
  <w:num w:numId="94" w16cid:durableId="174923808">
    <w:abstractNumId w:val="313"/>
  </w:num>
  <w:num w:numId="95" w16cid:durableId="473181489">
    <w:abstractNumId w:val="23"/>
  </w:num>
  <w:num w:numId="96" w16cid:durableId="1788426273">
    <w:abstractNumId w:val="35"/>
  </w:num>
  <w:num w:numId="97" w16cid:durableId="436874185">
    <w:abstractNumId w:val="118"/>
  </w:num>
  <w:num w:numId="98" w16cid:durableId="1998848881">
    <w:abstractNumId w:val="535"/>
  </w:num>
  <w:num w:numId="99" w16cid:durableId="730663910">
    <w:abstractNumId w:val="140"/>
  </w:num>
  <w:num w:numId="100" w16cid:durableId="705720526">
    <w:abstractNumId w:val="63"/>
  </w:num>
  <w:num w:numId="101" w16cid:durableId="1403674464">
    <w:abstractNumId w:val="699"/>
  </w:num>
  <w:num w:numId="102" w16cid:durableId="815487411">
    <w:abstractNumId w:val="478"/>
  </w:num>
  <w:num w:numId="103" w16cid:durableId="1816412511">
    <w:abstractNumId w:val="292"/>
  </w:num>
  <w:num w:numId="104" w16cid:durableId="291403418">
    <w:abstractNumId w:val="79"/>
  </w:num>
  <w:num w:numId="105" w16cid:durableId="1038819725">
    <w:abstractNumId w:val="693"/>
  </w:num>
  <w:num w:numId="106" w16cid:durableId="1303459653">
    <w:abstractNumId w:val="36"/>
  </w:num>
  <w:num w:numId="107" w16cid:durableId="107505101">
    <w:abstractNumId w:val="153"/>
  </w:num>
  <w:num w:numId="108" w16cid:durableId="771316342">
    <w:abstractNumId w:val="351"/>
  </w:num>
  <w:num w:numId="109" w16cid:durableId="390857075">
    <w:abstractNumId w:val="609"/>
  </w:num>
  <w:num w:numId="110" w16cid:durableId="1317759215">
    <w:abstractNumId w:val="615"/>
  </w:num>
  <w:num w:numId="111" w16cid:durableId="1554851074">
    <w:abstractNumId w:val="209"/>
  </w:num>
  <w:num w:numId="112" w16cid:durableId="70590409">
    <w:abstractNumId w:val="540"/>
  </w:num>
  <w:num w:numId="113" w16cid:durableId="646208079">
    <w:abstractNumId w:val="508"/>
  </w:num>
  <w:num w:numId="114" w16cid:durableId="1368288384">
    <w:abstractNumId w:val="492"/>
  </w:num>
  <w:num w:numId="115" w16cid:durableId="925304387">
    <w:abstractNumId w:val="90"/>
  </w:num>
  <w:num w:numId="116" w16cid:durableId="1780564578">
    <w:abstractNumId w:val="338"/>
  </w:num>
  <w:num w:numId="117" w16cid:durableId="1897661843">
    <w:abstractNumId w:val="183"/>
  </w:num>
  <w:num w:numId="118" w16cid:durableId="262306618">
    <w:abstractNumId w:val="52"/>
  </w:num>
  <w:num w:numId="119" w16cid:durableId="1081870374">
    <w:abstractNumId w:val="389"/>
  </w:num>
  <w:num w:numId="120" w16cid:durableId="1550995798">
    <w:abstractNumId w:val="32"/>
  </w:num>
  <w:num w:numId="121" w16cid:durableId="551312743">
    <w:abstractNumId w:val="632"/>
  </w:num>
  <w:num w:numId="122" w16cid:durableId="2047170488">
    <w:abstractNumId w:val="473"/>
  </w:num>
  <w:num w:numId="123" w16cid:durableId="16395167">
    <w:abstractNumId w:val="297"/>
  </w:num>
  <w:num w:numId="124" w16cid:durableId="611131355">
    <w:abstractNumId w:val="190"/>
  </w:num>
  <w:num w:numId="125" w16cid:durableId="1214999949">
    <w:abstractNumId w:val="111"/>
  </w:num>
  <w:num w:numId="126" w16cid:durableId="1400477">
    <w:abstractNumId w:val="281"/>
  </w:num>
  <w:num w:numId="127" w16cid:durableId="161705551">
    <w:abstractNumId w:val="147"/>
  </w:num>
  <w:num w:numId="128" w16cid:durableId="479345889">
    <w:abstractNumId w:val="224"/>
  </w:num>
  <w:num w:numId="129" w16cid:durableId="1092092798">
    <w:abstractNumId w:val="549"/>
  </w:num>
  <w:num w:numId="130" w16cid:durableId="503056500">
    <w:abstractNumId w:val="505"/>
  </w:num>
  <w:num w:numId="131" w16cid:durableId="1823695070">
    <w:abstractNumId w:val="344"/>
  </w:num>
  <w:num w:numId="132" w16cid:durableId="1654142246">
    <w:abstractNumId w:val="198"/>
  </w:num>
  <w:num w:numId="133" w16cid:durableId="546262173">
    <w:abstractNumId w:val="671"/>
  </w:num>
  <w:num w:numId="134" w16cid:durableId="1971473118">
    <w:abstractNumId w:val="334"/>
  </w:num>
  <w:num w:numId="135" w16cid:durableId="1823081473">
    <w:abstractNumId w:val="691"/>
  </w:num>
  <w:num w:numId="136" w16cid:durableId="952133270">
    <w:abstractNumId w:val="332"/>
  </w:num>
  <w:num w:numId="137" w16cid:durableId="1273829588">
    <w:abstractNumId w:val="21"/>
  </w:num>
  <w:num w:numId="138" w16cid:durableId="972101207">
    <w:abstractNumId w:val="655"/>
  </w:num>
  <w:num w:numId="139" w16cid:durableId="1191842701">
    <w:abstractNumId w:val="257"/>
  </w:num>
  <w:num w:numId="140" w16cid:durableId="835608991">
    <w:abstractNumId w:val="137"/>
  </w:num>
  <w:num w:numId="141" w16cid:durableId="1512062161">
    <w:abstractNumId w:val="567"/>
  </w:num>
  <w:num w:numId="142" w16cid:durableId="1494103221">
    <w:abstractNumId w:val="474"/>
  </w:num>
  <w:num w:numId="143" w16cid:durableId="1018121323">
    <w:abstractNumId w:val="83"/>
  </w:num>
  <w:num w:numId="144" w16cid:durableId="1879588550">
    <w:abstractNumId w:val="108"/>
  </w:num>
  <w:num w:numId="145" w16cid:durableId="1134984519">
    <w:abstractNumId w:val="3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9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58"/>
  </w:num>
  <w:num w:numId="148" w16cid:durableId="1920865252">
    <w:abstractNumId w:val="477"/>
  </w:num>
  <w:num w:numId="149" w16cid:durableId="1342078707">
    <w:abstractNumId w:val="325"/>
  </w:num>
  <w:num w:numId="150" w16cid:durableId="193035228">
    <w:abstractNumId w:val="138"/>
  </w:num>
  <w:num w:numId="151" w16cid:durableId="184439367">
    <w:abstractNumId w:val="47"/>
  </w:num>
  <w:num w:numId="152" w16cid:durableId="621041337">
    <w:abstractNumId w:val="600"/>
  </w:num>
  <w:num w:numId="153" w16cid:durableId="1364986458">
    <w:abstractNumId w:val="173"/>
  </w:num>
  <w:num w:numId="154" w16cid:durableId="1097794206">
    <w:abstractNumId w:val="411"/>
  </w:num>
  <w:num w:numId="155" w16cid:durableId="471293945">
    <w:abstractNumId w:val="160"/>
  </w:num>
  <w:num w:numId="156" w16cid:durableId="233861890">
    <w:abstractNumId w:val="291"/>
  </w:num>
  <w:num w:numId="157" w16cid:durableId="1566799051">
    <w:abstractNumId w:val="364"/>
  </w:num>
  <w:num w:numId="158" w16cid:durableId="1935894964">
    <w:abstractNumId w:val="403"/>
  </w:num>
  <w:num w:numId="159" w16cid:durableId="1499075522">
    <w:abstractNumId w:val="239"/>
  </w:num>
  <w:num w:numId="160" w16cid:durableId="474370772">
    <w:abstractNumId w:val="122"/>
  </w:num>
  <w:num w:numId="161" w16cid:durableId="1393389754">
    <w:abstractNumId w:val="131"/>
  </w:num>
  <w:num w:numId="162" w16cid:durableId="1534030185">
    <w:abstractNumId w:val="582"/>
  </w:num>
  <w:num w:numId="163" w16cid:durableId="279646940">
    <w:abstractNumId w:val="202"/>
  </w:num>
  <w:num w:numId="164" w16cid:durableId="605312509">
    <w:abstractNumId w:val="541"/>
  </w:num>
  <w:num w:numId="165" w16cid:durableId="443185882">
    <w:abstractNumId w:val="660"/>
  </w:num>
  <w:num w:numId="166" w16cid:durableId="1252742756">
    <w:abstractNumId w:val="109"/>
  </w:num>
  <w:num w:numId="167" w16cid:durableId="260846523">
    <w:abstractNumId w:val="475"/>
  </w:num>
  <w:num w:numId="168" w16cid:durableId="1324041525">
    <w:abstractNumId w:val="412"/>
  </w:num>
  <w:num w:numId="169" w16cid:durableId="1262252593">
    <w:abstractNumId w:val="385"/>
  </w:num>
  <w:num w:numId="170" w16cid:durableId="568425394">
    <w:abstractNumId w:val="584"/>
  </w:num>
  <w:num w:numId="171" w16cid:durableId="1098595399">
    <w:abstractNumId w:val="381"/>
  </w:num>
  <w:num w:numId="172" w16cid:durableId="966275078">
    <w:abstractNumId w:val="290"/>
  </w:num>
  <w:num w:numId="173" w16cid:durableId="17505991">
    <w:abstractNumId w:val="679"/>
  </w:num>
  <w:num w:numId="174" w16cid:durableId="2122797601">
    <w:abstractNumId w:val="602"/>
  </w:num>
  <w:num w:numId="175" w16cid:durableId="260995503">
    <w:abstractNumId w:val="247"/>
  </w:num>
  <w:num w:numId="176" w16cid:durableId="79330256">
    <w:abstractNumId w:val="125"/>
  </w:num>
  <w:num w:numId="177" w16cid:durableId="926495480">
    <w:abstractNumId w:val="698"/>
  </w:num>
  <w:num w:numId="178" w16cid:durableId="426199675">
    <w:abstractNumId w:val="314"/>
  </w:num>
  <w:num w:numId="179" w16cid:durableId="669715114">
    <w:abstractNumId w:val="3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44"/>
  </w:num>
  <w:num w:numId="181" w16cid:durableId="616567933">
    <w:abstractNumId w:val="164"/>
  </w:num>
  <w:num w:numId="182" w16cid:durableId="848452348">
    <w:abstractNumId w:val="228"/>
  </w:num>
  <w:num w:numId="183" w16cid:durableId="1333797169">
    <w:abstractNumId w:val="341"/>
  </w:num>
  <w:num w:numId="184" w16cid:durableId="2044944210">
    <w:abstractNumId w:val="25"/>
  </w:num>
  <w:num w:numId="185" w16cid:durableId="183713347">
    <w:abstractNumId w:val="456"/>
  </w:num>
  <w:num w:numId="186" w16cid:durableId="1265381070">
    <w:abstractNumId w:val="706"/>
  </w:num>
  <w:num w:numId="187" w16cid:durableId="1455371280">
    <w:abstractNumId w:val="700"/>
  </w:num>
  <w:num w:numId="188" w16cid:durableId="13771316">
    <w:abstractNumId w:val="637"/>
  </w:num>
  <w:num w:numId="189" w16cid:durableId="1552574112">
    <w:abstractNumId w:val="142"/>
  </w:num>
  <w:num w:numId="190" w16cid:durableId="1183209648">
    <w:abstractNumId w:val="723"/>
  </w:num>
  <w:num w:numId="191" w16cid:durableId="620651123">
    <w:abstractNumId w:val="262"/>
  </w:num>
  <w:num w:numId="192" w16cid:durableId="512190583">
    <w:abstractNumId w:val="648"/>
  </w:num>
  <w:num w:numId="193" w16cid:durableId="1812013657">
    <w:abstractNumId w:val="5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53"/>
  </w:num>
  <w:num w:numId="195" w16cid:durableId="480510505">
    <w:abstractNumId w:val="656"/>
  </w:num>
  <w:num w:numId="196" w16cid:durableId="348870539">
    <w:abstractNumId w:val="207"/>
  </w:num>
  <w:num w:numId="197" w16cid:durableId="755174581">
    <w:abstractNumId w:val="625"/>
  </w:num>
  <w:num w:numId="198" w16cid:durableId="682511064">
    <w:abstractNumId w:val="233"/>
  </w:num>
  <w:num w:numId="199" w16cid:durableId="213124055">
    <w:abstractNumId w:val="167"/>
  </w:num>
  <w:num w:numId="200" w16cid:durableId="1930961606">
    <w:abstractNumId w:val="180"/>
  </w:num>
  <w:num w:numId="201" w16cid:durableId="1187672001">
    <w:abstractNumId w:val="143"/>
  </w:num>
  <w:num w:numId="202" w16cid:durableId="140732686">
    <w:abstractNumId w:val="705"/>
  </w:num>
  <w:num w:numId="203" w16cid:durableId="2099668977">
    <w:abstractNumId w:val="606"/>
  </w:num>
  <w:num w:numId="204" w16cid:durableId="1423330075">
    <w:abstractNumId w:val="418"/>
  </w:num>
  <w:num w:numId="205" w16cid:durableId="516430635">
    <w:abstractNumId w:val="421"/>
  </w:num>
  <w:num w:numId="206" w16cid:durableId="132914076">
    <w:abstractNumId w:val="607"/>
  </w:num>
  <w:num w:numId="207" w16cid:durableId="1553468210">
    <w:abstractNumId w:val="220"/>
  </w:num>
  <w:num w:numId="208" w16cid:durableId="530605028">
    <w:abstractNumId w:val="188"/>
  </w:num>
  <w:num w:numId="209" w16cid:durableId="1896356902">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75"/>
  </w:num>
  <w:num w:numId="211" w16cid:durableId="923496937">
    <w:abstractNumId w:val="156"/>
  </w:num>
  <w:num w:numId="212" w16cid:durableId="1288967158">
    <w:abstractNumId w:val="591"/>
  </w:num>
  <w:num w:numId="213" w16cid:durableId="2100056123">
    <w:abstractNumId w:val="595"/>
  </w:num>
  <w:num w:numId="214" w16cid:durableId="674382947">
    <w:abstractNumId w:val="420"/>
  </w:num>
  <w:num w:numId="215" w16cid:durableId="1600212391">
    <w:abstractNumId w:val="7"/>
  </w:num>
  <w:num w:numId="216" w16cid:durableId="957178947">
    <w:abstractNumId w:val="674"/>
  </w:num>
  <w:num w:numId="217" w16cid:durableId="856037630">
    <w:abstractNumId w:val="339"/>
  </w:num>
  <w:num w:numId="218" w16cid:durableId="177741845">
    <w:abstractNumId w:val="450"/>
  </w:num>
  <w:num w:numId="219" w16cid:durableId="234317243">
    <w:abstractNumId w:val="387"/>
  </w:num>
  <w:num w:numId="220" w16cid:durableId="207114382">
    <w:abstractNumId w:val="428"/>
  </w:num>
  <w:num w:numId="221" w16cid:durableId="499197150">
    <w:abstractNumId w:val="409"/>
  </w:num>
  <w:num w:numId="222" w16cid:durableId="208733871">
    <w:abstractNumId w:val="642"/>
  </w:num>
  <w:num w:numId="223" w16cid:durableId="650669702">
    <w:abstractNumId w:val="48"/>
  </w:num>
  <w:num w:numId="224" w16cid:durableId="1420369411">
    <w:abstractNumId w:val="106"/>
  </w:num>
  <w:num w:numId="225" w16cid:durableId="2138523187">
    <w:abstractNumId w:val="422"/>
  </w:num>
  <w:num w:numId="226" w16cid:durableId="1753432703">
    <w:abstractNumId w:val="46"/>
  </w:num>
  <w:num w:numId="227" w16cid:durableId="1286698376">
    <w:abstractNumId w:val="524"/>
  </w:num>
  <w:num w:numId="228" w16cid:durableId="926614891">
    <w:abstractNumId w:val="231"/>
  </w:num>
  <w:num w:numId="229" w16cid:durableId="2003779183">
    <w:abstractNumId w:val="45"/>
  </w:num>
  <w:num w:numId="230" w16cid:durableId="1626421133">
    <w:abstractNumId w:val="423"/>
  </w:num>
  <w:num w:numId="231" w16cid:durableId="1514107354">
    <w:abstractNumId w:val="91"/>
  </w:num>
  <w:num w:numId="232" w16cid:durableId="2002198122">
    <w:abstractNumId w:val="377"/>
  </w:num>
  <w:num w:numId="233" w16cid:durableId="65298297">
    <w:abstractNumId w:val="395"/>
  </w:num>
  <w:num w:numId="234" w16cid:durableId="9379085">
    <w:abstractNumId w:val="647"/>
  </w:num>
  <w:num w:numId="235" w16cid:durableId="792747114">
    <w:abstractNumId w:val="530"/>
  </w:num>
  <w:num w:numId="236" w16cid:durableId="448009427">
    <w:abstractNumId w:val="479"/>
  </w:num>
  <w:num w:numId="237" w16cid:durableId="464274601">
    <w:abstractNumId w:val="361"/>
  </w:num>
  <w:num w:numId="238" w16cid:durableId="1460339731">
    <w:abstractNumId w:val="103"/>
  </w:num>
  <w:num w:numId="239" w16cid:durableId="2088336002">
    <w:abstractNumId w:val="166"/>
  </w:num>
  <w:num w:numId="240" w16cid:durableId="716852569">
    <w:abstractNumId w:val="436"/>
  </w:num>
  <w:num w:numId="241" w16cid:durableId="573198160">
    <w:abstractNumId w:val="75"/>
  </w:num>
  <w:num w:numId="242" w16cid:durableId="2128695751">
    <w:abstractNumId w:val="240"/>
  </w:num>
  <w:num w:numId="243" w16cid:durableId="355353616">
    <w:abstractNumId w:val="590"/>
  </w:num>
  <w:num w:numId="244" w16cid:durableId="347217491">
    <w:abstractNumId w:val="5"/>
    <w:lvlOverride w:ilvl="0">
      <w:startOverride w:val="1"/>
    </w:lvlOverride>
  </w:num>
  <w:num w:numId="245" w16cid:durableId="316805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20"/>
  </w:num>
  <w:num w:numId="248" w16cid:durableId="156500565">
    <w:abstractNumId w:val="299"/>
  </w:num>
  <w:num w:numId="249" w16cid:durableId="911039511">
    <w:abstractNumId w:val="565"/>
  </w:num>
  <w:num w:numId="250" w16cid:durableId="689067992">
    <w:abstractNumId w:val="695"/>
  </w:num>
  <w:num w:numId="251" w16cid:durableId="88621504">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22"/>
  </w:num>
  <w:num w:numId="253" w16cid:durableId="704646338">
    <w:abstractNumId w:val="686"/>
  </w:num>
  <w:num w:numId="254" w16cid:durableId="411121149">
    <w:abstractNumId w:val="4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58"/>
  </w:num>
  <w:num w:numId="256" w16cid:durableId="1623340113">
    <w:abstractNumId w:val="39"/>
  </w:num>
  <w:num w:numId="257" w16cid:durableId="856625358">
    <w:abstractNumId w:val="665"/>
  </w:num>
  <w:num w:numId="258" w16cid:durableId="1943561945">
    <w:abstractNumId w:val="468"/>
    <w:lvlOverride w:ilvl="0">
      <w:startOverride w:val="1"/>
    </w:lvlOverride>
  </w:num>
  <w:num w:numId="259" w16cid:durableId="1362588517">
    <w:abstractNumId w:val="443"/>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15"/>
  </w:num>
  <w:num w:numId="261" w16cid:durableId="2024940103">
    <w:abstractNumId w:val="627"/>
  </w:num>
  <w:num w:numId="262" w16cid:durableId="765005926">
    <w:abstractNumId w:val="263"/>
  </w:num>
  <w:num w:numId="263" w16cid:durableId="1064451611">
    <w:abstractNumId w:val="132"/>
  </w:num>
  <w:num w:numId="264" w16cid:durableId="1318849390">
    <w:abstractNumId w:val="581"/>
  </w:num>
  <w:num w:numId="265" w16cid:durableId="959382145">
    <w:abstractNumId w:val="70"/>
  </w:num>
  <w:num w:numId="266" w16cid:durableId="850728947">
    <w:abstractNumId w:val="38"/>
  </w:num>
  <w:num w:numId="267" w16cid:durableId="174156760">
    <w:abstractNumId w:val="564"/>
  </w:num>
  <w:num w:numId="268" w16cid:durableId="2101950285">
    <w:abstractNumId w:val="323"/>
  </w:num>
  <w:num w:numId="269" w16cid:durableId="967247845">
    <w:abstractNumId w:val="223"/>
  </w:num>
  <w:num w:numId="270" w16cid:durableId="268204703">
    <w:abstractNumId w:val="149"/>
  </w:num>
  <w:num w:numId="271" w16cid:durableId="2093041769">
    <w:abstractNumId w:val="431"/>
  </w:num>
  <w:num w:numId="272" w16cid:durableId="513807455">
    <w:abstractNumId w:val="711"/>
  </w:num>
  <w:num w:numId="273" w16cid:durableId="1183780686">
    <w:abstractNumId w:val="380"/>
  </w:num>
  <w:num w:numId="274" w16cid:durableId="1200363486">
    <w:abstractNumId w:val="77"/>
  </w:num>
  <w:num w:numId="275" w16cid:durableId="1744914822">
    <w:abstractNumId w:val="316"/>
  </w:num>
  <w:num w:numId="276" w16cid:durableId="1454054575">
    <w:abstractNumId w:val="175"/>
  </w:num>
  <w:num w:numId="277" w16cid:durableId="375928787">
    <w:abstractNumId w:val="454"/>
  </w:num>
  <w:num w:numId="278" w16cid:durableId="1404376487">
    <w:abstractNumId w:val="499"/>
  </w:num>
  <w:num w:numId="279" w16cid:durableId="1476684686">
    <w:abstractNumId w:val="646"/>
  </w:num>
  <w:num w:numId="280" w16cid:durableId="1680085818">
    <w:abstractNumId w:val="448"/>
  </w:num>
  <w:num w:numId="281" w16cid:durableId="1538276170">
    <w:abstractNumId w:val="639"/>
  </w:num>
  <w:num w:numId="282" w16cid:durableId="1233586950">
    <w:abstractNumId w:val="533"/>
  </w:num>
  <w:num w:numId="283" w16cid:durableId="511064844">
    <w:abstractNumId w:val="687"/>
  </w:num>
  <w:num w:numId="284" w16cid:durableId="112678227">
    <w:abstractNumId w:val="10"/>
  </w:num>
  <w:num w:numId="285" w16cid:durableId="246619738">
    <w:abstractNumId w:val="547"/>
  </w:num>
  <w:num w:numId="286" w16cid:durableId="149561389">
    <w:abstractNumId w:val="708"/>
  </w:num>
  <w:num w:numId="287" w16cid:durableId="96491753">
    <w:abstractNumId w:val="438"/>
  </w:num>
  <w:num w:numId="288" w16cid:durableId="528303774">
    <w:abstractNumId w:val="515"/>
  </w:num>
  <w:num w:numId="289" w16cid:durableId="1795559387">
    <w:abstractNumId w:val="527"/>
  </w:num>
  <w:num w:numId="290" w16cid:durableId="1876968532">
    <w:abstractNumId w:val="174"/>
  </w:num>
  <w:num w:numId="291" w16cid:durableId="340552470">
    <w:abstractNumId w:val="88"/>
  </w:num>
  <w:num w:numId="292" w16cid:durableId="1955091229">
    <w:abstractNumId w:val="644"/>
  </w:num>
  <w:num w:numId="293" w16cid:durableId="1420175202">
    <w:abstractNumId w:val="302"/>
  </w:num>
  <w:num w:numId="294" w16cid:durableId="384720639">
    <w:abstractNumId w:val="112"/>
  </w:num>
  <w:num w:numId="295" w16cid:durableId="904418190">
    <w:abstractNumId w:val="78"/>
  </w:num>
  <w:num w:numId="296" w16cid:durableId="1065756989">
    <w:abstractNumId w:val="356"/>
  </w:num>
  <w:num w:numId="297" w16cid:durableId="1247687493">
    <w:abstractNumId w:val="285"/>
  </w:num>
  <w:num w:numId="298" w16cid:durableId="462233371">
    <w:abstractNumId w:val="437"/>
  </w:num>
  <w:num w:numId="299" w16cid:durableId="318310673">
    <w:abstractNumId w:val="434"/>
  </w:num>
  <w:num w:numId="300" w16cid:durableId="2061663196">
    <w:abstractNumId w:val="575"/>
  </w:num>
  <w:num w:numId="301" w16cid:durableId="1741949037">
    <w:abstractNumId w:val="378"/>
  </w:num>
  <w:num w:numId="302" w16cid:durableId="1636518501">
    <w:abstractNumId w:val="658"/>
  </w:num>
  <w:num w:numId="303" w16cid:durableId="1371419210">
    <w:abstractNumId w:val="270"/>
  </w:num>
  <w:num w:numId="304" w16cid:durableId="1885681087">
    <w:abstractNumId w:val="146"/>
  </w:num>
  <w:num w:numId="305" w16cid:durableId="718092894">
    <w:abstractNumId w:val="320"/>
  </w:num>
  <w:num w:numId="306" w16cid:durableId="1456869833">
    <w:abstractNumId w:val="520"/>
  </w:num>
  <w:num w:numId="307" w16cid:durableId="1516637">
    <w:abstractNumId w:val="38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63"/>
  </w:num>
  <w:num w:numId="309" w16cid:durableId="524487630">
    <w:abstractNumId w:val="545"/>
  </w:num>
  <w:num w:numId="310" w16cid:durableId="155269771">
    <w:abstractNumId w:val="721"/>
  </w:num>
  <w:num w:numId="311" w16cid:durableId="520316022">
    <w:abstractNumId w:val="26"/>
  </w:num>
  <w:num w:numId="312" w16cid:durableId="1586840183">
    <w:abstractNumId w:val="532"/>
  </w:num>
  <w:num w:numId="313" w16cid:durableId="487598853">
    <w:abstractNumId w:val="568"/>
  </w:num>
  <w:num w:numId="314" w16cid:durableId="416442120">
    <w:abstractNumId w:val="500"/>
  </w:num>
  <w:num w:numId="315" w16cid:durableId="1570186959">
    <w:abstractNumId w:val="81"/>
  </w:num>
  <w:num w:numId="316" w16cid:durableId="235360647">
    <w:abstractNumId w:val="603"/>
  </w:num>
  <w:num w:numId="317" w16cid:durableId="20127502">
    <w:abstractNumId w:val="22"/>
  </w:num>
  <w:num w:numId="318" w16cid:durableId="190412543">
    <w:abstractNumId w:val="583"/>
  </w:num>
  <w:num w:numId="319" w16cid:durableId="1723820181">
    <w:abstractNumId w:val="543"/>
  </w:num>
  <w:num w:numId="320" w16cid:durableId="1859003746">
    <w:abstractNumId w:val="256"/>
  </w:num>
  <w:num w:numId="321" w16cid:durableId="1745760329">
    <w:abstractNumId w:val="497"/>
  </w:num>
  <w:num w:numId="322" w16cid:durableId="329722360">
    <w:abstractNumId w:val="651"/>
  </w:num>
  <w:num w:numId="323" w16cid:durableId="1257782715">
    <w:abstractNumId w:val="84"/>
  </w:num>
  <w:num w:numId="324" w16cid:durableId="2082945470">
    <w:abstractNumId w:val="576"/>
  </w:num>
  <w:num w:numId="325" w16cid:durableId="1883594749">
    <w:abstractNumId w:val="663"/>
  </w:num>
  <w:num w:numId="326" w16cid:durableId="1222518158">
    <w:abstractNumId w:val="597"/>
  </w:num>
  <w:num w:numId="327" w16cid:durableId="2131241630">
    <w:abstractNumId w:val="414"/>
  </w:num>
  <w:num w:numId="328" w16cid:durableId="617218877">
    <w:abstractNumId w:val="155"/>
  </w:num>
  <w:num w:numId="329" w16cid:durableId="1485197917">
    <w:abstractNumId w:val="452"/>
  </w:num>
  <w:num w:numId="330" w16cid:durableId="19472295">
    <w:abstractNumId w:val="572"/>
  </w:num>
  <w:num w:numId="331" w16cid:durableId="344871083">
    <w:abstractNumId w:val="218"/>
  </w:num>
  <w:num w:numId="332" w16cid:durableId="145324763">
    <w:abstractNumId w:val="178"/>
  </w:num>
  <w:num w:numId="333" w16cid:durableId="1867518763">
    <w:abstractNumId w:val="348"/>
  </w:num>
  <w:num w:numId="334" w16cid:durableId="341056865">
    <w:abstractNumId w:val="592"/>
  </w:num>
  <w:num w:numId="335" w16cid:durableId="921185223">
    <w:abstractNumId w:val="529"/>
  </w:num>
  <w:num w:numId="336" w16cid:durableId="607853744">
    <w:abstractNumId w:val="322"/>
  </w:num>
  <w:num w:numId="337" w16cid:durableId="913128973">
    <w:abstractNumId w:val="716"/>
  </w:num>
  <w:num w:numId="338" w16cid:durableId="1198350464">
    <w:abstractNumId w:val="374"/>
  </w:num>
  <w:num w:numId="339" w16cid:durableId="1256136611">
    <w:abstractNumId w:val="682"/>
  </w:num>
  <w:num w:numId="340" w16cid:durableId="1824157706">
    <w:abstractNumId w:val="80"/>
  </w:num>
  <w:num w:numId="341" w16cid:durableId="8800527">
    <w:abstractNumId w:val="300"/>
  </w:num>
  <w:num w:numId="342" w16cid:durableId="149835737">
    <w:abstractNumId w:val="355"/>
  </w:num>
  <w:num w:numId="343" w16cid:durableId="99885260">
    <w:abstractNumId w:val="413"/>
  </w:num>
  <w:num w:numId="344" w16cid:durableId="1664966953">
    <w:abstractNumId w:val="18"/>
  </w:num>
  <w:num w:numId="345" w16cid:durableId="820730037">
    <w:abstractNumId w:val="185"/>
  </w:num>
  <w:num w:numId="346" w16cid:durableId="1491023493">
    <w:abstractNumId w:val="206"/>
  </w:num>
  <w:num w:numId="347" w16cid:durableId="1142112344">
    <w:abstractNumId w:val="661"/>
  </w:num>
  <w:num w:numId="348" w16cid:durableId="1102455083">
    <w:abstractNumId w:val="726"/>
  </w:num>
  <w:num w:numId="349" w16cid:durableId="405344657">
    <w:abstractNumId w:val="0"/>
  </w:num>
  <w:num w:numId="350" w16cid:durableId="363361753">
    <w:abstractNumId w:val="249"/>
  </w:num>
  <w:num w:numId="351" w16cid:durableId="1430195391">
    <w:abstractNumId w:val="464"/>
  </w:num>
  <w:num w:numId="352" w16cid:durableId="675574196">
    <w:abstractNumId w:val="350"/>
  </w:num>
  <w:num w:numId="353" w16cid:durableId="1331830237">
    <w:abstractNumId w:val="331"/>
  </w:num>
  <w:num w:numId="354" w16cid:durableId="1665207310">
    <w:abstractNumId w:val="707"/>
  </w:num>
  <w:num w:numId="355" w16cid:durableId="630014183">
    <w:abstractNumId w:val="594"/>
  </w:num>
  <w:num w:numId="356" w16cid:durableId="653221145">
    <w:abstractNumId w:val="104"/>
  </w:num>
  <w:num w:numId="357" w16cid:durableId="1468623886">
    <w:abstractNumId w:val="162"/>
  </w:num>
  <w:num w:numId="358" w16cid:durableId="493569940">
    <w:abstractNumId w:val="488"/>
  </w:num>
  <w:num w:numId="359" w16cid:durableId="1169977916">
    <w:abstractNumId w:val="12"/>
  </w:num>
  <w:num w:numId="360" w16cid:durableId="742143149">
    <w:abstractNumId w:val="276"/>
  </w:num>
  <w:num w:numId="361" w16cid:durableId="393503111">
    <w:abstractNumId w:val="245"/>
  </w:num>
  <w:num w:numId="362" w16cid:durableId="944575105">
    <w:abstractNumId w:val="537"/>
  </w:num>
  <w:num w:numId="363" w16cid:durableId="487399848">
    <w:abstractNumId w:val="585"/>
  </w:num>
  <w:num w:numId="364" w16cid:durableId="1751198630">
    <w:abstractNumId w:val="556"/>
  </w:num>
  <w:num w:numId="365" w16cid:durableId="791945339">
    <w:abstractNumId w:val="460"/>
  </w:num>
  <w:num w:numId="366" w16cid:durableId="1229077118">
    <w:abstractNumId w:val="719"/>
  </w:num>
  <w:num w:numId="367" w16cid:durableId="734670757">
    <w:abstractNumId w:val="598"/>
  </w:num>
  <w:num w:numId="368" w16cid:durableId="442531277">
    <w:abstractNumId w:val="189"/>
  </w:num>
  <w:num w:numId="369" w16cid:durableId="139540584">
    <w:abstractNumId w:val="487"/>
  </w:num>
  <w:num w:numId="370" w16cid:durableId="756024966">
    <w:abstractNumId w:val="359"/>
  </w:num>
  <w:num w:numId="371" w16cid:durableId="1651015305">
    <w:abstractNumId w:val="367"/>
  </w:num>
  <w:num w:numId="372" w16cid:durableId="348140211">
    <w:abstractNumId w:val="179"/>
  </w:num>
  <w:num w:numId="373" w16cid:durableId="1092360015">
    <w:abstractNumId w:val="50"/>
  </w:num>
  <w:num w:numId="374" w16cid:durableId="1837568906">
    <w:abstractNumId w:val="369"/>
  </w:num>
  <w:num w:numId="375" w16cid:durableId="1465659874">
    <w:abstractNumId w:val="588"/>
  </w:num>
  <w:num w:numId="376" w16cid:durableId="1716079692">
    <w:abstractNumId w:val="379"/>
  </w:num>
  <w:num w:numId="377" w16cid:durableId="1440295206">
    <w:abstractNumId w:val="472"/>
  </w:num>
  <w:num w:numId="378" w16cid:durableId="1171214127">
    <w:abstractNumId w:val="9"/>
  </w:num>
  <w:num w:numId="379" w16cid:durableId="1901942021">
    <w:abstractNumId w:val="159"/>
  </w:num>
  <w:num w:numId="380" w16cid:durableId="2007710354">
    <w:abstractNumId w:val="347"/>
  </w:num>
  <w:num w:numId="381" w16cid:durableId="1055737410">
    <w:abstractNumId w:val="429"/>
  </w:num>
  <w:num w:numId="382" w16cid:durableId="473067165">
    <w:abstractNumId w:val="128"/>
  </w:num>
  <w:num w:numId="383" w16cid:durableId="1438066315">
    <w:abstractNumId w:val="97"/>
  </w:num>
  <w:num w:numId="384" w16cid:durableId="1544176313">
    <w:abstractNumId w:val="720"/>
  </w:num>
  <w:num w:numId="385" w16cid:durableId="1903103185">
    <w:abstractNumId w:val="493"/>
  </w:num>
  <w:num w:numId="386" w16cid:durableId="1810398006">
    <w:abstractNumId w:val="126"/>
  </w:num>
  <w:num w:numId="387" w16cid:durableId="471675312">
    <w:abstractNumId w:val="151"/>
  </w:num>
  <w:num w:numId="388" w16cid:durableId="1501697030">
    <w:abstractNumId w:val="264"/>
  </w:num>
  <w:num w:numId="389" w16cid:durableId="1686326770">
    <w:abstractNumId w:val="453"/>
  </w:num>
  <w:num w:numId="390" w16cid:durableId="2093039795">
    <w:abstractNumId w:val="120"/>
  </w:num>
  <w:num w:numId="391" w16cid:durableId="1265500361">
    <w:abstractNumId w:val="714"/>
  </w:num>
  <w:num w:numId="392" w16cid:durableId="1495223456">
    <w:abstractNumId w:val="298"/>
  </w:num>
  <w:num w:numId="393" w16cid:durableId="1589192185">
    <w:abstractNumId w:val="391"/>
  </w:num>
  <w:num w:numId="394" w16cid:durableId="154689712">
    <w:abstractNumId w:val="455"/>
  </w:num>
  <w:num w:numId="395" w16cid:durableId="4938298">
    <w:abstractNumId w:val="690"/>
  </w:num>
  <w:num w:numId="396" w16cid:durableId="866676287">
    <w:abstractNumId w:val="620"/>
  </w:num>
  <w:num w:numId="397" w16cid:durableId="918059966">
    <w:abstractNumId w:val="560"/>
  </w:num>
  <w:num w:numId="398" w16cid:durableId="2049992704">
    <w:abstractNumId w:val="521"/>
  </w:num>
  <w:num w:numId="399" w16cid:durableId="391542335">
    <w:abstractNumId w:val="139"/>
  </w:num>
  <w:num w:numId="400" w16cid:durableId="506940125">
    <w:abstractNumId w:val="119"/>
  </w:num>
  <w:num w:numId="401" w16cid:durableId="1317996049">
    <w:abstractNumId w:val="710"/>
  </w:num>
  <w:num w:numId="402" w16cid:durableId="1593079781">
    <w:abstractNumId w:val="459"/>
  </w:num>
  <w:num w:numId="403" w16cid:durableId="1488939056">
    <w:abstractNumId w:val="676"/>
  </w:num>
  <w:num w:numId="404" w16cid:durableId="1328902201">
    <w:abstractNumId w:val="440"/>
  </w:num>
  <w:num w:numId="405" w16cid:durableId="498154761">
    <w:abstractNumId w:val="495"/>
  </w:num>
  <w:num w:numId="406" w16cid:durableId="1099062148">
    <w:abstractNumId w:val="439"/>
  </w:num>
  <w:num w:numId="407" w16cid:durableId="606162016">
    <w:abstractNumId w:val="360"/>
  </w:num>
  <w:num w:numId="408" w16cid:durableId="1442870423">
    <w:abstractNumId w:val="317"/>
  </w:num>
  <w:num w:numId="409" w16cid:durableId="51584679">
    <w:abstractNumId w:val="92"/>
  </w:num>
  <w:num w:numId="410" w16cid:durableId="750934413">
    <w:abstractNumId w:val="668"/>
  </w:num>
  <w:num w:numId="411" w16cid:durableId="791438090">
    <w:abstractNumId w:val="485"/>
  </w:num>
  <w:num w:numId="412" w16cid:durableId="1287543025">
    <w:abstractNumId w:val="89"/>
  </w:num>
  <w:num w:numId="413" w16cid:durableId="1588229722">
    <w:abstractNumId w:val="650"/>
  </w:num>
  <w:num w:numId="414" w16cid:durableId="791438594">
    <w:abstractNumId w:val="510"/>
  </w:num>
  <w:num w:numId="415" w16cid:durableId="1453359052">
    <w:abstractNumId w:val="507"/>
  </w:num>
  <w:num w:numId="416" w16cid:durableId="31661157">
    <w:abstractNumId w:val="301"/>
  </w:num>
  <w:num w:numId="417" w16cid:durableId="2021002296">
    <w:abstractNumId w:val="130"/>
  </w:num>
  <w:num w:numId="418" w16cid:durableId="2095858963">
    <w:abstractNumId w:val="296"/>
  </w:num>
  <w:num w:numId="419" w16cid:durableId="728304727">
    <w:abstractNumId w:val="433"/>
  </w:num>
  <w:num w:numId="420" w16cid:durableId="135026824">
    <w:abstractNumId w:val="559"/>
  </w:num>
  <w:num w:numId="421" w16cid:durableId="687558800">
    <w:abstractNumId w:val="306"/>
  </w:num>
  <w:num w:numId="422" w16cid:durableId="1478257203">
    <w:abstractNumId w:val="368"/>
  </w:num>
  <w:num w:numId="423" w16cid:durableId="1755858945">
    <w:abstractNumId w:val="121"/>
  </w:num>
  <w:num w:numId="424" w16cid:durableId="418870151">
    <w:abstractNumId w:val="337"/>
  </w:num>
  <w:num w:numId="425" w16cid:durableId="1471745036">
    <w:abstractNumId w:val="210"/>
  </w:num>
  <w:num w:numId="426" w16cid:durableId="1358852517">
    <w:abstractNumId w:val="469"/>
  </w:num>
  <w:num w:numId="427" w16cid:durableId="467094316">
    <w:abstractNumId w:val="513"/>
  </w:num>
  <w:num w:numId="428" w16cid:durableId="330644128">
    <w:abstractNumId w:val="558"/>
  </w:num>
  <w:num w:numId="429" w16cid:durableId="1005744783">
    <w:abstractNumId w:val="578"/>
  </w:num>
  <w:num w:numId="430" w16cid:durableId="891573454">
    <w:abstractNumId w:val="303"/>
  </w:num>
  <w:num w:numId="431" w16cid:durableId="479660585">
    <w:abstractNumId w:val="465"/>
  </w:num>
  <w:num w:numId="432" w16cid:durableId="57939998">
    <w:abstractNumId w:val="554"/>
  </w:num>
  <w:num w:numId="433" w16cid:durableId="1840348433">
    <w:abstractNumId w:val="516"/>
  </w:num>
  <w:num w:numId="434" w16cid:durableId="1055738636">
    <w:abstractNumId w:val="115"/>
  </w:num>
  <w:num w:numId="435" w16cid:durableId="1213273520">
    <w:abstractNumId w:val="168"/>
  </w:num>
  <w:num w:numId="436" w16cid:durableId="614017512">
    <w:abstractNumId w:val="60"/>
  </w:num>
  <w:num w:numId="437" w16cid:durableId="1820147091">
    <w:abstractNumId w:val="659"/>
  </w:num>
  <w:num w:numId="438" w16cid:durableId="2112894459">
    <w:abstractNumId w:val="133"/>
  </w:num>
  <w:num w:numId="439" w16cid:durableId="341131866">
    <w:abstractNumId w:val="715"/>
  </w:num>
  <w:num w:numId="440" w16cid:durableId="719019349">
    <w:abstractNumId w:val="76"/>
  </w:num>
  <w:num w:numId="441" w16cid:durableId="1558131142">
    <w:abstractNumId w:val="517"/>
  </w:num>
  <w:num w:numId="442" w16cid:durableId="881096831">
    <w:abstractNumId w:val="107"/>
  </w:num>
  <w:num w:numId="443" w16cid:durableId="17440114">
    <w:abstractNumId w:val="498"/>
  </w:num>
  <w:num w:numId="444" w16cid:durableId="1392651313">
    <w:abstractNumId w:val="8"/>
  </w:num>
  <w:num w:numId="445" w16cid:durableId="469128910">
    <w:abstractNumId w:val="309"/>
  </w:num>
  <w:num w:numId="446" w16cid:durableId="1903910086">
    <w:abstractNumId w:val="531"/>
  </w:num>
  <w:num w:numId="447" w16cid:durableId="1828128566">
    <w:abstractNumId w:val="633"/>
  </w:num>
  <w:num w:numId="448" w16cid:durableId="1478260771">
    <w:abstractNumId w:val="552"/>
  </w:num>
  <w:num w:numId="449" w16cid:durableId="765030875">
    <w:abstractNumId w:val="286"/>
  </w:num>
  <w:num w:numId="450" w16cid:durableId="576861868">
    <w:abstractNumId w:val="612"/>
  </w:num>
  <w:num w:numId="451" w16cid:durableId="788861617">
    <w:abstractNumId w:val="635"/>
  </w:num>
  <w:num w:numId="452" w16cid:durableId="1294872015">
    <w:abstractNumId w:val="357"/>
  </w:num>
  <w:num w:numId="453" w16cid:durableId="518547440">
    <w:abstractNumId w:val="241"/>
  </w:num>
  <w:num w:numId="454" w16cid:durableId="652565661">
    <w:abstractNumId w:val="388"/>
  </w:num>
  <w:num w:numId="455" w16cid:durableId="1154906227">
    <w:abstractNumId w:val="305"/>
  </w:num>
  <w:num w:numId="456" w16cid:durableId="434710037">
    <w:abstractNumId w:val="311"/>
  </w:num>
  <w:num w:numId="457" w16cid:durableId="872572154">
    <w:abstractNumId w:val="95"/>
  </w:num>
  <w:num w:numId="458" w16cid:durableId="522323300">
    <w:abstractNumId w:val="82"/>
  </w:num>
  <w:num w:numId="459" w16cid:durableId="213857887">
    <w:abstractNumId w:val="129"/>
  </w:num>
  <w:num w:numId="460" w16cid:durableId="651639162">
    <w:abstractNumId w:val="71"/>
  </w:num>
  <w:num w:numId="461" w16cid:durableId="1028409948">
    <w:abstractNumId w:val="631"/>
  </w:num>
  <w:num w:numId="462" w16cid:durableId="1724787224">
    <w:abstractNumId w:val="673"/>
  </w:num>
  <w:num w:numId="463" w16cid:durableId="76488645">
    <w:abstractNumId w:val="72"/>
  </w:num>
  <w:num w:numId="464" w16cid:durableId="2028561286">
    <w:abstractNumId w:val="308"/>
  </w:num>
  <w:num w:numId="465" w16cid:durableId="1258367534">
    <w:abstractNumId w:val="662"/>
  </w:num>
  <w:num w:numId="466" w16cid:durableId="1515921809">
    <w:abstractNumId w:val="165"/>
  </w:num>
  <w:num w:numId="467" w16cid:durableId="1884171882">
    <w:abstractNumId w:val="406"/>
  </w:num>
  <w:num w:numId="468" w16cid:durableId="1560290597">
    <w:abstractNumId w:val="461"/>
  </w:num>
  <w:num w:numId="469" w16cid:durableId="1101949954">
    <w:abstractNumId w:val="182"/>
  </w:num>
  <w:num w:numId="470" w16cid:durableId="1655647613">
    <w:abstractNumId w:val="217"/>
  </w:num>
  <w:num w:numId="471" w16cid:durableId="436411700">
    <w:abstractNumId w:val="701"/>
  </w:num>
  <w:num w:numId="472" w16cid:durableId="390928513">
    <w:abstractNumId w:val="236"/>
  </w:num>
  <w:num w:numId="473" w16cid:durableId="851837370">
    <w:abstractNumId w:val="718"/>
  </w:num>
  <w:num w:numId="474" w16cid:durableId="2012103020">
    <w:abstractNumId w:val="618"/>
  </w:num>
  <w:num w:numId="475" w16cid:durableId="219367992">
    <w:abstractNumId w:val="628"/>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61"/>
  </w:num>
  <w:num w:numId="478" w16cid:durableId="2071078013">
    <w:abstractNumId w:val="327"/>
  </w:num>
  <w:num w:numId="479" w16cid:durableId="405996736">
    <w:abstractNumId w:val="212"/>
  </w:num>
  <w:num w:numId="480" w16cid:durableId="1642155238">
    <w:abstractNumId w:val="136"/>
  </w:num>
  <w:num w:numId="481" w16cid:durableId="1413309136">
    <w:abstractNumId w:val="54"/>
  </w:num>
  <w:num w:numId="482" w16cid:durableId="976571691">
    <w:abstractNumId w:val="425"/>
  </w:num>
  <w:num w:numId="483" w16cid:durableId="733813620">
    <w:abstractNumId w:val="511"/>
  </w:num>
  <w:num w:numId="484" w16cid:durableId="1105609635">
    <w:abstractNumId w:val="363"/>
  </w:num>
  <w:num w:numId="485" w16cid:durableId="1987398406">
    <w:abstractNumId w:val="657"/>
  </w:num>
  <w:num w:numId="486" w16cid:durableId="1687753861">
    <w:abstractNumId w:val="157"/>
  </w:num>
  <w:num w:numId="487" w16cid:durableId="1672559508">
    <w:abstractNumId w:val="56"/>
  </w:num>
  <w:num w:numId="488" w16cid:durableId="1718121273">
    <w:abstractNumId w:val="471"/>
  </w:num>
  <w:num w:numId="489" w16cid:durableId="519900822">
    <w:abstractNumId w:val="672"/>
  </w:num>
  <w:num w:numId="490" w16cid:durableId="850602460">
    <w:abstractNumId w:val="641"/>
  </w:num>
  <w:num w:numId="491" w16cid:durableId="292908228">
    <w:abstractNumId w:val="392"/>
  </w:num>
  <w:num w:numId="492" w16cid:durableId="1923833589">
    <w:abstractNumId w:val="577"/>
  </w:num>
  <w:num w:numId="493" w16cid:durableId="603223414">
    <w:abstractNumId w:val="254"/>
  </w:num>
  <w:num w:numId="494" w16cid:durableId="1921669983">
    <w:abstractNumId w:val="417"/>
  </w:num>
  <w:num w:numId="495" w16cid:durableId="78138901">
    <w:abstractNumId w:val="114"/>
  </w:num>
  <w:num w:numId="496" w16cid:durableId="1336150392">
    <w:abstractNumId w:val="713"/>
  </w:num>
  <w:num w:numId="497" w16cid:durableId="2088770528">
    <w:abstractNumId w:val="514"/>
  </w:num>
  <w:num w:numId="498" w16cid:durableId="149952613">
    <w:abstractNumId w:val="66"/>
  </w:num>
  <w:num w:numId="499" w16cid:durableId="496073718">
    <w:abstractNumId w:val="512"/>
  </w:num>
  <w:num w:numId="500" w16cid:durableId="1642880102">
    <w:abstractNumId w:val="232"/>
  </w:num>
  <w:num w:numId="501" w16cid:durableId="2080127658">
    <w:abstractNumId w:val="68"/>
  </w:num>
  <w:num w:numId="502" w16cid:durableId="1362121308">
    <w:abstractNumId w:val="42"/>
  </w:num>
  <w:num w:numId="503" w16cid:durableId="2030179636">
    <w:abstractNumId w:val="3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74"/>
  </w:num>
  <w:num w:numId="505" w16cid:durableId="451898722">
    <w:abstractNumId w:val="680"/>
  </w:num>
  <w:num w:numId="506" w16cid:durableId="1943799309">
    <w:abstractNumId w:val="333"/>
  </w:num>
  <w:num w:numId="507" w16cid:durableId="2006008425">
    <w:abstractNumId w:val="717"/>
  </w:num>
  <w:num w:numId="508" w16cid:durableId="2139951819">
    <w:abstractNumId w:val="563"/>
  </w:num>
  <w:num w:numId="509" w16cid:durableId="383800106">
    <w:abstractNumId w:val="73"/>
  </w:num>
  <w:num w:numId="510" w16cid:durableId="951281625">
    <w:abstractNumId w:val="366"/>
  </w:num>
  <w:num w:numId="511" w16cid:durableId="1139807983">
    <w:abstractNumId w:val="636"/>
  </w:num>
  <w:num w:numId="512" w16cid:durableId="381296640">
    <w:abstractNumId w:val="470"/>
  </w:num>
  <w:num w:numId="513" w16cid:durableId="1771200472">
    <w:abstractNumId w:val="684"/>
  </w:num>
  <w:num w:numId="514" w16cid:durableId="528028960">
    <w:abstractNumId w:val="604"/>
  </w:num>
  <w:num w:numId="515" w16cid:durableId="261768329">
    <w:abstractNumId w:val="2"/>
  </w:num>
  <w:num w:numId="516" w16cid:durableId="283660506">
    <w:abstractNumId w:val="522"/>
  </w:num>
  <w:num w:numId="517" w16cid:durableId="1964576333">
    <w:abstractNumId w:val="195"/>
  </w:num>
  <w:num w:numId="518" w16cid:durableId="1247493201">
    <w:abstractNumId w:val="284"/>
  </w:num>
  <w:num w:numId="519" w16cid:durableId="537547240">
    <w:abstractNumId w:val="396"/>
  </w:num>
  <w:num w:numId="520" w16cid:durableId="871305922">
    <w:abstractNumId w:val="670"/>
  </w:num>
  <w:num w:numId="521" w16cid:durableId="1148862682">
    <w:abstractNumId w:val="626"/>
  </w:num>
  <w:num w:numId="522" w16cid:durableId="633802068">
    <w:abstractNumId w:val="93"/>
  </w:num>
  <w:num w:numId="523" w16cid:durableId="132598164">
    <w:abstractNumId w:val="496"/>
  </w:num>
  <w:num w:numId="524" w16cid:durableId="49770122">
    <w:abstractNumId w:val="99"/>
  </w:num>
  <w:num w:numId="525" w16cid:durableId="33387205">
    <w:abstractNumId w:val="553"/>
  </w:num>
  <w:num w:numId="526" w16cid:durableId="1287925835">
    <w:abstractNumId w:val="544"/>
  </w:num>
  <w:num w:numId="527" w16cid:durableId="1953708491">
    <w:abstractNumId w:val="96"/>
  </w:num>
  <w:num w:numId="528" w16cid:durableId="1633822821">
    <w:abstractNumId w:val="87"/>
  </w:num>
  <w:num w:numId="529" w16cid:durableId="1403525143">
    <w:abstractNumId w:val="248"/>
  </w:num>
  <w:num w:numId="530" w16cid:durableId="1339843444">
    <w:abstractNumId w:val="446"/>
  </w:num>
  <w:num w:numId="531" w16cid:durableId="942810285">
    <w:abstractNumId w:val="503"/>
  </w:num>
  <w:num w:numId="532" w16cid:durableId="754478965">
    <w:abstractNumId w:val="172"/>
  </w:num>
  <w:num w:numId="533" w16cid:durableId="922448039">
    <w:abstractNumId w:val="608"/>
  </w:num>
  <w:num w:numId="534" w16cid:durableId="2068381954">
    <w:abstractNumId w:val="538"/>
  </w:num>
  <w:num w:numId="535" w16cid:durableId="1638217000">
    <w:abstractNumId w:val="1"/>
  </w:num>
  <w:num w:numId="536" w16cid:durableId="128666058">
    <w:abstractNumId w:val="335"/>
  </w:num>
  <w:num w:numId="537" w16cid:durableId="125203454">
    <w:abstractNumId w:val="110"/>
  </w:num>
  <w:num w:numId="538" w16cid:durableId="861018058">
    <w:abstractNumId w:val="622"/>
  </w:num>
  <w:num w:numId="539" w16cid:durableId="1752921279">
    <w:abstractNumId w:val="169"/>
  </w:num>
  <w:num w:numId="540" w16cid:durableId="70583013">
    <w:abstractNumId w:val="692"/>
  </w:num>
  <w:num w:numId="541" w16cid:durableId="1106581146">
    <w:abstractNumId w:val="506"/>
  </w:num>
  <w:num w:numId="542" w16cid:durableId="1090732344">
    <w:abstractNumId w:val="666"/>
  </w:num>
  <w:num w:numId="543" w16cid:durableId="875044333">
    <w:abstractNumId w:val="58"/>
  </w:num>
  <w:num w:numId="544" w16cid:durableId="1110003725">
    <w:abstractNumId w:val="14"/>
  </w:num>
  <w:num w:numId="545" w16cid:durableId="959920143">
    <w:abstractNumId w:val="702"/>
  </w:num>
  <w:num w:numId="546" w16cid:durableId="1397358695">
    <w:abstractNumId w:val="640"/>
  </w:num>
  <w:num w:numId="547" w16cid:durableId="711340883">
    <w:abstractNumId w:val="451"/>
  </w:num>
  <w:num w:numId="548" w16cid:durableId="615866319">
    <w:abstractNumId w:val="161"/>
  </w:num>
  <w:num w:numId="549" w16cid:durableId="1433088982">
    <w:abstractNumId w:val="86"/>
  </w:num>
  <w:num w:numId="550" w16cid:durableId="1380084752">
    <w:abstractNumId w:val="407"/>
  </w:num>
  <w:num w:numId="551" w16cid:durableId="1664042457">
    <w:abstractNumId w:val="268"/>
  </w:num>
  <w:num w:numId="552" w16cid:durableId="1796219587">
    <w:abstractNumId w:val="329"/>
  </w:num>
  <w:num w:numId="553" w16cid:durableId="1094058848">
    <w:abstractNumId w:val="703"/>
  </w:num>
  <w:num w:numId="554" w16cid:durableId="1003359951">
    <w:abstractNumId w:val="430"/>
  </w:num>
  <w:num w:numId="555" w16cid:durableId="1119492504">
    <w:abstractNumId w:val="613"/>
  </w:num>
  <w:num w:numId="556" w16cid:durableId="574512301">
    <w:abstractNumId w:val="4"/>
  </w:num>
  <w:num w:numId="557" w16cid:durableId="1724910121">
    <w:abstractNumId w:val="57"/>
  </w:num>
  <w:num w:numId="558" w16cid:durableId="140392569">
    <w:abstractNumId w:val="13"/>
  </w:num>
  <w:num w:numId="559" w16cid:durableId="1199271323">
    <w:abstractNumId w:val="41"/>
  </w:num>
  <w:num w:numId="560" w16cid:durableId="771242374">
    <w:abstractNumId w:val="226"/>
  </w:num>
  <w:num w:numId="561" w16cid:durableId="40329794">
    <w:abstractNumId w:val="652"/>
  </w:num>
  <w:num w:numId="562" w16cid:durableId="1216040945">
    <w:abstractNumId w:val="326"/>
  </w:num>
  <w:num w:numId="563" w16cid:durableId="512107058">
    <w:abstractNumId w:val="219"/>
  </w:num>
  <w:num w:numId="564" w16cid:durableId="575167179">
    <w:abstractNumId w:val="141"/>
  </w:num>
  <w:num w:numId="565" w16cid:durableId="1502575643">
    <w:abstractNumId w:val="312"/>
  </w:num>
  <w:num w:numId="566" w16cid:durableId="1551914716">
    <w:abstractNumId w:val="704"/>
  </w:num>
  <w:num w:numId="567" w16cid:durableId="179200433">
    <w:abstractNumId w:val="158"/>
  </w:num>
  <w:num w:numId="568" w16cid:durableId="288052214">
    <w:abstractNumId w:val="486"/>
  </w:num>
  <w:num w:numId="569" w16cid:durableId="1384251772">
    <w:abstractNumId w:val="330"/>
  </w:num>
  <w:num w:numId="570" w16cid:durableId="831793754">
    <w:abstractNumId w:val="346"/>
  </w:num>
  <w:num w:numId="571" w16cid:durableId="1823349287">
    <w:abstractNumId w:val="593"/>
  </w:num>
  <w:num w:numId="572" w16cid:durableId="2017540158">
    <w:abstractNumId w:val="390"/>
  </w:num>
  <w:num w:numId="573" w16cid:durableId="1912887210">
    <w:abstractNumId w:val="265"/>
  </w:num>
  <w:num w:numId="574" w16cid:durableId="1480345518">
    <w:abstractNumId w:val="282"/>
  </w:num>
  <w:num w:numId="575" w16cid:durableId="575748318">
    <w:abstractNumId w:val="484"/>
  </w:num>
  <w:num w:numId="576" w16cid:durableId="1542404693">
    <w:abstractNumId w:val="271"/>
  </w:num>
  <w:num w:numId="577" w16cid:durableId="386035582">
    <w:abstractNumId w:val="463"/>
  </w:num>
  <w:num w:numId="578" w16cid:durableId="2056808413">
    <w:abstractNumId w:val="419"/>
  </w:num>
  <w:num w:numId="579" w16cid:durableId="1651522557">
    <w:abstractNumId w:val="525"/>
  </w:num>
  <w:num w:numId="580" w16cid:durableId="562912943">
    <w:abstractNumId w:val="280"/>
  </w:num>
  <w:num w:numId="581" w16cid:durableId="449325448">
    <w:abstractNumId w:val="623"/>
  </w:num>
  <w:num w:numId="582" w16cid:durableId="1865168553">
    <w:abstractNumId w:val="37"/>
  </w:num>
  <w:num w:numId="583" w16cid:durableId="823740830">
    <w:abstractNumId w:val="100"/>
  </w:num>
  <w:num w:numId="584" w16cid:durableId="2134203365">
    <w:abstractNumId w:val="526"/>
  </w:num>
  <w:num w:numId="585" w16cid:durableId="485436031">
    <w:abstractNumId w:val="177"/>
  </w:num>
  <w:num w:numId="586" w16cid:durableId="74908024">
    <w:abstractNumId w:val="611"/>
  </w:num>
  <w:num w:numId="587" w16cid:durableId="278686289">
    <w:abstractNumId w:val="523"/>
  </w:num>
  <w:num w:numId="588" w16cid:durableId="1873957098">
    <w:abstractNumId w:val="201"/>
  </w:num>
  <w:num w:numId="589" w16cid:durableId="1429503351">
    <w:abstractNumId w:val="678"/>
  </w:num>
  <w:num w:numId="590" w16cid:durableId="108404417">
    <w:abstractNumId w:val="3"/>
  </w:num>
  <w:num w:numId="591" w16cid:durableId="330105705">
    <w:abstractNumId w:val="340"/>
  </w:num>
  <w:num w:numId="592" w16cid:durableId="1994944006">
    <w:abstractNumId w:val="681"/>
  </w:num>
  <w:num w:numId="593" w16cid:durableId="707220362">
    <w:abstractNumId w:val="229"/>
  </w:num>
  <w:num w:numId="594" w16cid:durableId="168445744">
    <w:abstractNumId w:val="94"/>
  </w:num>
  <w:num w:numId="595" w16cid:durableId="1296444909">
    <w:abstractNumId w:val="483"/>
  </w:num>
  <w:num w:numId="596" w16cid:durableId="176236674">
    <w:abstractNumId w:val="562"/>
  </w:num>
  <w:num w:numId="597" w16cid:durableId="1324746893">
    <w:abstractNumId w:val="101"/>
  </w:num>
  <w:num w:numId="598" w16cid:durableId="1118719474">
    <w:abstractNumId w:val="31"/>
  </w:num>
  <w:num w:numId="599" w16cid:durableId="225991254">
    <w:abstractNumId w:val="67"/>
  </w:num>
  <w:num w:numId="600" w16cid:durableId="1806969033">
    <w:abstractNumId w:val="725"/>
  </w:num>
  <w:num w:numId="601" w16cid:durableId="1542865201">
    <w:abstractNumId w:val="194"/>
  </w:num>
  <w:num w:numId="602" w16cid:durableId="823591320">
    <w:abstractNumId w:val="225"/>
  </w:num>
  <w:num w:numId="603" w16cid:durableId="1612083284">
    <w:abstractNumId w:val="518"/>
  </w:num>
  <w:num w:numId="604" w16cid:durableId="80613507">
    <w:abstractNumId w:val="319"/>
  </w:num>
  <w:num w:numId="605" w16cid:durableId="679433933">
    <w:abstractNumId w:val="250"/>
  </w:num>
  <w:num w:numId="606" w16cid:durableId="1068184379">
    <w:abstractNumId w:val="113"/>
  </w:num>
  <w:num w:numId="607" w16cid:durableId="442653447">
    <w:abstractNumId w:val="16"/>
  </w:num>
  <w:num w:numId="608" w16cid:durableId="1584299879">
    <w:abstractNumId w:val="230"/>
  </w:num>
  <w:num w:numId="609" w16cid:durableId="1921523604">
    <w:abstractNumId w:val="62"/>
  </w:num>
  <w:num w:numId="610" w16cid:durableId="887230075">
    <w:abstractNumId w:val="580"/>
  </w:num>
  <w:num w:numId="611" w16cid:durableId="696320551">
    <w:abstractNumId w:val="278"/>
  </w:num>
  <w:num w:numId="612" w16cid:durableId="1314139593">
    <w:abstractNumId w:val="501"/>
  </w:num>
  <w:num w:numId="613" w16cid:durableId="1032342766">
    <w:abstractNumId w:val="621"/>
  </w:num>
  <w:num w:numId="614" w16cid:durableId="384834264">
    <w:abstractNumId w:val="370"/>
  </w:num>
  <w:num w:numId="615" w16cid:durableId="24987762">
    <w:abstractNumId w:val="617"/>
  </w:num>
  <w:num w:numId="616" w16cid:durableId="170730701">
    <w:abstractNumId w:val="310"/>
  </w:num>
  <w:num w:numId="617" w16cid:durableId="331681343">
    <w:abstractNumId w:val="550"/>
  </w:num>
  <w:num w:numId="618" w16cid:durableId="869029749">
    <w:abstractNumId w:val="29"/>
  </w:num>
  <w:num w:numId="619" w16cid:durableId="1708530737">
    <w:abstractNumId w:val="273"/>
  </w:num>
  <w:num w:numId="620" w16cid:durableId="1287586187">
    <w:abstractNumId w:val="187"/>
  </w:num>
  <w:num w:numId="621" w16cid:durableId="1737586421">
    <w:abstractNumId w:val="203"/>
  </w:num>
  <w:num w:numId="622" w16cid:durableId="1426148774">
    <w:abstractNumId w:val="342"/>
  </w:num>
  <w:num w:numId="623" w16cid:durableId="836189719">
    <w:abstractNumId w:val="242"/>
  </w:num>
  <w:num w:numId="624" w16cid:durableId="952900932">
    <w:abstractNumId w:val="709"/>
  </w:num>
  <w:num w:numId="625" w16cid:durableId="2017882029">
    <w:abstractNumId w:val="321"/>
  </w:num>
  <w:num w:numId="626" w16cid:durableId="451679290">
    <w:abstractNumId w:val="386"/>
  </w:num>
  <w:num w:numId="627" w16cid:durableId="711539106">
    <w:abstractNumId w:val="294"/>
  </w:num>
  <w:num w:numId="628" w16cid:durableId="1240093614">
    <w:abstractNumId w:val="127"/>
  </w:num>
  <w:num w:numId="629" w16cid:durableId="27797925">
    <w:abstractNumId w:val="252"/>
  </w:num>
  <w:num w:numId="630" w16cid:durableId="1678076099">
    <w:abstractNumId w:val="614"/>
  </w:num>
  <w:num w:numId="631" w16cid:durableId="1397433338">
    <w:abstractNumId w:val="289"/>
  </w:num>
  <w:num w:numId="632" w16cid:durableId="629286672">
    <w:abstractNumId w:val="624"/>
  </w:num>
  <w:num w:numId="633" w16cid:durableId="31157956">
    <w:abstractNumId w:val="293"/>
  </w:num>
  <w:num w:numId="634" w16cid:durableId="1459253885">
    <w:abstractNumId w:val="208"/>
  </w:num>
  <w:num w:numId="635" w16cid:durableId="961812504">
    <w:abstractNumId w:val="19"/>
  </w:num>
  <w:num w:numId="636" w16cid:durableId="965083578">
    <w:abstractNumId w:val="579"/>
  </w:num>
  <w:num w:numId="637" w16cid:durableId="1172986684">
    <w:abstractNumId w:val="343"/>
  </w:num>
  <w:num w:numId="638" w16cid:durableId="903371202">
    <w:abstractNumId w:val="211"/>
  </w:num>
  <w:num w:numId="639" w16cid:durableId="283316895">
    <w:abstractNumId w:val="675"/>
  </w:num>
  <w:num w:numId="640" w16cid:durableId="687878253">
    <w:abstractNumId w:val="266"/>
  </w:num>
  <w:num w:numId="641" w16cid:durableId="1768504881">
    <w:abstractNumId w:val="601"/>
  </w:num>
  <w:num w:numId="642" w16cid:durableId="696080282">
    <w:abstractNumId w:val="669"/>
  </w:num>
  <w:num w:numId="643" w16cid:durableId="126242520">
    <w:abstractNumId w:val="402"/>
  </w:num>
  <w:num w:numId="644" w16cid:durableId="1933005844">
    <w:abstractNumId w:val="542"/>
  </w:num>
  <w:num w:numId="645" w16cid:durableId="1218398506">
    <w:abstractNumId w:val="135"/>
  </w:num>
  <w:num w:numId="646" w16cid:durableId="1737894652">
    <w:abstractNumId w:val="19"/>
  </w:num>
  <w:num w:numId="647" w16cid:durableId="2043281675">
    <w:abstractNumId w:val="213"/>
  </w:num>
  <w:num w:numId="648" w16cid:durableId="1909147521">
    <w:abstractNumId w:val="19"/>
  </w:num>
  <w:num w:numId="649" w16cid:durableId="1160534579">
    <w:abstractNumId w:val="19"/>
  </w:num>
  <w:num w:numId="650" w16cid:durableId="678385548">
    <w:abstractNumId w:val="19"/>
  </w:num>
  <w:num w:numId="651" w16cid:durableId="36707010">
    <w:abstractNumId w:val="19"/>
  </w:num>
  <w:num w:numId="652" w16cid:durableId="431127453">
    <w:abstractNumId w:val="19"/>
  </w:num>
  <w:num w:numId="653" w16cid:durableId="1706981614">
    <w:abstractNumId w:val="19"/>
  </w:num>
  <w:num w:numId="654" w16cid:durableId="34931216">
    <w:abstractNumId w:val="19"/>
  </w:num>
  <w:num w:numId="655" w16cid:durableId="895625529">
    <w:abstractNumId w:val="19"/>
  </w:num>
  <w:num w:numId="656" w16cid:durableId="2115319693">
    <w:abstractNumId w:val="19"/>
  </w:num>
  <w:num w:numId="657" w16cid:durableId="688025029">
    <w:abstractNumId w:val="19"/>
  </w:num>
  <w:num w:numId="658" w16cid:durableId="1373730702">
    <w:abstractNumId w:val="19"/>
  </w:num>
  <w:num w:numId="659" w16cid:durableId="1381587602">
    <w:abstractNumId w:val="19"/>
  </w:num>
  <w:num w:numId="660" w16cid:durableId="1250500639">
    <w:abstractNumId w:val="509"/>
  </w:num>
  <w:num w:numId="661" w16cid:durableId="1815412926">
    <w:abstractNumId w:val="467"/>
  </w:num>
  <w:num w:numId="662" w16cid:durableId="1613321851">
    <w:abstractNumId w:val="19"/>
  </w:num>
  <w:num w:numId="663" w16cid:durableId="982202351">
    <w:abstractNumId w:val="69"/>
  </w:num>
  <w:num w:numId="664" w16cid:durableId="591593970">
    <w:abstractNumId w:val="490"/>
  </w:num>
  <w:num w:numId="665" w16cid:durableId="2028404872">
    <w:abstractNumId w:val="19"/>
  </w:num>
  <w:num w:numId="666" w16cid:durableId="467748487">
    <w:abstractNumId w:val="19"/>
  </w:num>
  <w:num w:numId="667" w16cid:durableId="153690008">
    <w:abstractNumId w:val="410"/>
  </w:num>
  <w:num w:numId="668" w16cid:durableId="821628125">
    <w:abstractNumId w:val="19"/>
  </w:num>
  <w:num w:numId="669" w16cid:durableId="845754905">
    <w:abstractNumId w:val="19"/>
  </w:num>
  <w:num w:numId="670" w16cid:durableId="1631126000">
    <w:abstractNumId w:val="19"/>
  </w:num>
  <w:num w:numId="671" w16cid:durableId="1744449994">
    <w:abstractNumId w:val="528"/>
  </w:num>
  <w:num w:numId="672" w16cid:durableId="1052191888">
    <w:abstractNumId w:val="318"/>
  </w:num>
  <w:num w:numId="673" w16cid:durableId="742601789">
    <w:abstractNumId w:val="365"/>
  </w:num>
  <w:num w:numId="674" w16cid:durableId="1766922658">
    <w:abstractNumId w:val="186"/>
  </w:num>
  <w:num w:numId="675" w16cid:durableId="1354764782">
    <w:abstractNumId w:val="98"/>
  </w:num>
  <w:num w:numId="676" w16cid:durableId="1380517414">
    <w:abstractNumId w:val="124"/>
  </w:num>
  <w:num w:numId="677" w16cid:durableId="1710453005">
    <w:abstractNumId w:val="408"/>
  </w:num>
  <w:num w:numId="678" w16cid:durableId="2086948268">
    <w:abstractNumId w:val="653"/>
  </w:num>
  <w:num w:numId="679" w16cid:durableId="2124229561">
    <w:abstractNumId w:val="28"/>
  </w:num>
  <w:num w:numId="680" w16cid:durableId="223496129">
    <w:abstractNumId w:val="11"/>
  </w:num>
  <w:num w:numId="681" w16cid:durableId="1488477524">
    <w:abstractNumId w:val="181"/>
  </w:num>
  <w:num w:numId="682" w16cid:durableId="1508863433">
    <w:abstractNumId w:val="19"/>
  </w:num>
  <w:num w:numId="683" w16cid:durableId="20591854">
    <w:abstractNumId w:val="352"/>
  </w:num>
  <w:num w:numId="684" w16cid:durableId="864362651">
    <w:abstractNumId w:val="134"/>
  </w:num>
  <w:num w:numId="685" w16cid:durableId="1835996313">
    <w:abstractNumId w:val="243"/>
  </w:num>
  <w:num w:numId="686" w16cid:durableId="1803839275">
    <w:abstractNumId w:val="441"/>
  </w:num>
  <w:num w:numId="687" w16cid:durableId="536740050">
    <w:abstractNumId w:val="170"/>
  </w:num>
  <w:num w:numId="688" w16cid:durableId="738132130">
    <w:abstractNumId w:val="654"/>
  </w:num>
  <w:num w:numId="689" w16cid:durableId="359741782">
    <w:abstractNumId w:val="196"/>
  </w:num>
  <w:num w:numId="690" w16cid:durableId="1527909968">
    <w:abstractNumId w:val="238"/>
  </w:num>
  <w:num w:numId="691" w16cid:durableId="896206114">
    <w:abstractNumId w:val="61"/>
  </w:num>
  <w:num w:numId="692" w16cid:durableId="215050885">
    <w:abstractNumId w:val="19"/>
  </w:num>
  <w:num w:numId="693" w16cid:durableId="1517307990">
    <w:abstractNumId w:val="49"/>
  </w:num>
  <w:num w:numId="694" w16cid:durableId="1013648043">
    <w:abstractNumId w:val="445"/>
  </w:num>
  <w:num w:numId="695" w16cid:durableId="1093090338">
    <w:abstractNumId w:val="569"/>
  </w:num>
  <w:num w:numId="696" w16cid:durableId="354699194">
    <w:abstractNumId w:val="494"/>
  </w:num>
  <w:num w:numId="697" w16cid:durableId="987052885">
    <w:abstractNumId w:val="30"/>
  </w:num>
  <w:num w:numId="698" w16cid:durableId="166600075">
    <w:abstractNumId w:val="222"/>
  </w:num>
  <w:num w:numId="699" w16cid:durableId="1847013554">
    <w:abstractNumId w:val="53"/>
  </w:num>
  <w:num w:numId="700" w16cid:durableId="642660899">
    <w:abstractNumId w:val="427"/>
  </w:num>
  <w:num w:numId="701" w16cid:durableId="1358313604">
    <w:abstractNumId w:val="85"/>
  </w:num>
  <w:num w:numId="702" w16cid:durableId="1287201482">
    <w:abstractNumId w:val="519"/>
  </w:num>
  <w:num w:numId="703" w16cid:durableId="356346639">
    <w:abstractNumId w:val="200"/>
  </w:num>
  <w:num w:numId="704" w16cid:durableId="313294539">
    <w:abstractNumId w:val="191"/>
  </w:num>
  <w:num w:numId="705" w16cid:durableId="1294288499">
    <w:abstractNumId w:val="616"/>
  </w:num>
  <w:num w:numId="706" w16cid:durableId="1088694936">
    <w:abstractNumId w:val="416"/>
  </w:num>
  <w:num w:numId="707" w16cid:durableId="731004620">
    <w:abstractNumId w:val="570"/>
  </w:num>
  <w:num w:numId="708" w16cid:durableId="171921402">
    <w:abstractNumId w:val="605"/>
  </w:num>
  <w:num w:numId="709" w16cid:durableId="734621492">
    <w:abstractNumId w:val="645"/>
  </w:num>
  <w:num w:numId="710" w16cid:durableId="126751207">
    <w:abstractNumId w:val="152"/>
  </w:num>
  <w:num w:numId="711" w16cid:durableId="594705251">
    <w:abstractNumId w:val="405"/>
  </w:num>
  <w:num w:numId="712" w16cid:durableId="1314988893">
    <w:abstractNumId w:val="277"/>
  </w:num>
  <w:num w:numId="713" w16cid:durableId="918370578">
    <w:abstractNumId w:val="358"/>
  </w:num>
  <w:num w:numId="714" w16cid:durableId="666440187">
    <w:abstractNumId w:val="234"/>
  </w:num>
  <w:num w:numId="715" w16cid:durableId="28147035">
    <w:abstractNumId w:val="40"/>
  </w:num>
  <w:num w:numId="716" w16cid:durableId="2112047748">
    <w:abstractNumId w:val="19"/>
  </w:num>
  <w:num w:numId="717" w16cid:durableId="1951929280">
    <w:abstractNumId w:val="482"/>
  </w:num>
  <w:num w:numId="718" w16cid:durableId="1068462093">
    <w:abstractNumId w:val="447"/>
  </w:num>
  <w:num w:numId="719" w16cid:durableId="103379673">
    <w:abstractNumId w:val="345"/>
  </w:num>
  <w:num w:numId="720" w16cid:durableId="861479799">
    <w:abstractNumId w:val="269"/>
  </w:num>
  <w:num w:numId="721" w16cid:durableId="890578851">
    <w:abstractNumId w:val="259"/>
  </w:num>
  <w:num w:numId="722" w16cid:durableId="925117986">
    <w:abstractNumId w:val="689"/>
  </w:num>
  <w:num w:numId="723" w16cid:durableId="466245117">
    <w:abstractNumId w:val="17"/>
  </w:num>
  <w:num w:numId="724" w16cid:durableId="258218219">
    <w:abstractNumId w:val="251"/>
  </w:num>
  <w:num w:numId="725" w16cid:durableId="1188909236">
    <w:abstractNumId w:val="432"/>
  </w:num>
  <w:num w:numId="726" w16cid:durableId="1103184102">
    <w:abstractNumId w:val="304"/>
  </w:num>
  <w:num w:numId="727" w16cid:durableId="897975309">
    <w:abstractNumId w:val="353"/>
  </w:num>
  <w:num w:numId="728" w16cid:durableId="499395764">
    <w:abstractNumId w:val="65"/>
  </w:num>
  <w:num w:numId="729" w16cid:durableId="527181392">
    <w:abstractNumId w:val="324"/>
  </w:num>
  <w:num w:numId="730" w16cid:durableId="318467595">
    <w:abstractNumId w:val="393"/>
  </w:num>
  <w:num w:numId="731" w16cid:durableId="888415781">
    <w:abstractNumId w:val="272"/>
  </w:num>
  <w:num w:numId="732" w16cid:durableId="260720068">
    <w:abstractNumId w:val="148"/>
  </w:num>
  <w:num w:numId="733" w16cid:durableId="1083377600">
    <w:abstractNumId w:val="214"/>
  </w:num>
  <w:num w:numId="734" w16cid:durableId="207304121">
    <w:abstractNumId w:val="288"/>
  </w:num>
  <w:num w:numId="735" w16cid:durableId="630480377">
    <w:abstractNumId w:val="74"/>
  </w:num>
  <w:num w:numId="736" w16cid:durableId="1542279356">
    <w:abstractNumId w:val="349"/>
  </w:num>
  <w:num w:numId="737" w16cid:durableId="2133400543">
    <w:abstractNumId w:val="489"/>
  </w:num>
  <w:num w:numId="738" w16cid:durableId="1721439239">
    <w:abstractNumId w:val="215"/>
  </w:num>
  <w:num w:numId="739" w16cid:durableId="2112821121">
    <w:abstractNumId w:val="51"/>
  </w:num>
  <w:num w:numId="740" w16cid:durableId="1516924668">
    <w:abstractNumId w:val="19"/>
  </w:num>
  <w:num w:numId="741" w16cid:durableId="942955129">
    <w:abstractNumId w:val="64"/>
  </w:num>
  <w:num w:numId="742" w16cid:durableId="1279220559">
    <w:abstractNumId w:val="176"/>
  </w:num>
  <w:num w:numId="743" w16cid:durableId="1586379819">
    <w:abstractNumId w:val="19"/>
  </w:num>
  <w:num w:numId="744" w16cid:durableId="1975020833">
    <w:abstractNumId w:val="557"/>
  </w:num>
  <w:num w:numId="745" w16cid:durableId="1663386968">
    <w:abstractNumId w:val="664"/>
  </w:num>
  <w:num w:numId="746" w16cid:durableId="372854652">
    <w:abstractNumId w:val="424"/>
  </w:num>
  <w:num w:numId="747" w16cid:durableId="1904751512">
    <w:abstractNumId w:val="204"/>
  </w:num>
  <w:num w:numId="748" w16cid:durableId="388841729">
    <w:abstractNumId w:val="630"/>
  </w:num>
  <w:num w:numId="749" w16cid:durableId="411004472">
    <w:abstractNumId w:val="480"/>
  </w:num>
  <w:num w:numId="750" w16cid:durableId="1018388182">
    <w:abstractNumId w:val="462"/>
  </w:num>
  <w:num w:numId="751" w16cid:durableId="456022232">
    <w:abstractNumId w:val="384"/>
  </w:num>
  <w:num w:numId="752" w16cid:durableId="461583384">
    <w:abstractNumId w:val="328"/>
  </w:num>
  <w:num w:numId="753" w16cid:durableId="1231502404">
    <w:abstractNumId w:val="237"/>
  </w:num>
  <w:num w:numId="754" w16cid:durableId="2058426864">
    <w:abstractNumId w:val="19"/>
  </w:num>
  <w:num w:numId="755" w16cid:durableId="1909994273">
    <w:abstractNumId w:val="19"/>
  </w:num>
  <w:num w:numId="756" w16cid:durableId="1764836266">
    <w:abstractNumId w:val="19"/>
  </w:num>
  <w:num w:numId="757" w16cid:durableId="424885855">
    <w:abstractNumId w:val="116"/>
  </w:num>
  <w:num w:numId="758" w16cid:durableId="1064449626">
    <w:abstractNumId w:val="481"/>
  </w:num>
  <w:num w:numId="759" w16cid:durableId="2105683262">
    <w:abstractNumId w:val="534"/>
  </w:num>
  <w:num w:numId="760" w16cid:durableId="2064088309">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1545"/>
    <w:rsid w:val="000023FB"/>
    <w:rsid w:val="00006FFE"/>
    <w:rsid w:val="00021F41"/>
    <w:rsid w:val="00022C7F"/>
    <w:rsid w:val="00025966"/>
    <w:rsid w:val="00031F18"/>
    <w:rsid w:val="00033CE9"/>
    <w:rsid w:val="00037C8D"/>
    <w:rsid w:val="000449CC"/>
    <w:rsid w:val="00047A06"/>
    <w:rsid w:val="00056E93"/>
    <w:rsid w:val="00080B5E"/>
    <w:rsid w:val="00080C96"/>
    <w:rsid w:val="000A1909"/>
    <w:rsid w:val="000A60ED"/>
    <w:rsid w:val="00116566"/>
    <w:rsid w:val="0012053A"/>
    <w:rsid w:val="00122C70"/>
    <w:rsid w:val="0014305D"/>
    <w:rsid w:val="0014395F"/>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35A25"/>
    <w:rsid w:val="002528DE"/>
    <w:rsid w:val="002548E6"/>
    <w:rsid w:val="002606FC"/>
    <w:rsid w:val="00261FAC"/>
    <w:rsid w:val="00275881"/>
    <w:rsid w:val="002B25CB"/>
    <w:rsid w:val="002B389E"/>
    <w:rsid w:val="002B402D"/>
    <w:rsid w:val="002C0C82"/>
    <w:rsid w:val="002D719B"/>
    <w:rsid w:val="00303A87"/>
    <w:rsid w:val="0030732C"/>
    <w:rsid w:val="00330A5A"/>
    <w:rsid w:val="00337625"/>
    <w:rsid w:val="00340568"/>
    <w:rsid w:val="00344A41"/>
    <w:rsid w:val="00346E6B"/>
    <w:rsid w:val="003607C5"/>
    <w:rsid w:val="00366C59"/>
    <w:rsid w:val="00370698"/>
    <w:rsid w:val="00372234"/>
    <w:rsid w:val="00385E09"/>
    <w:rsid w:val="003976BE"/>
    <w:rsid w:val="003A1FE8"/>
    <w:rsid w:val="003A4A19"/>
    <w:rsid w:val="003B0BB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4167D"/>
    <w:rsid w:val="0045555A"/>
    <w:rsid w:val="0046017F"/>
    <w:rsid w:val="00461198"/>
    <w:rsid w:val="004636D0"/>
    <w:rsid w:val="00471459"/>
    <w:rsid w:val="00475974"/>
    <w:rsid w:val="00477892"/>
    <w:rsid w:val="00490BF7"/>
    <w:rsid w:val="004910D8"/>
    <w:rsid w:val="00491EBA"/>
    <w:rsid w:val="004A6A57"/>
    <w:rsid w:val="004B588D"/>
    <w:rsid w:val="004C374F"/>
    <w:rsid w:val="004C4BB4"/>
    <w:rsid w:val="004C68BB"/>
    <w:rsid w:val="004C6916"/>
    <w:rsid w:val="004D52A0"/>
    <w:rsid w:val="004E7413"/>
    <w:rsid w:val="004F466B"/>
    <w:rsid w:val="00500797"/>
    <w:rsid w:val="0050133D"/>
    <w:rsid w:val="00501BE9"/>
    <w:rsid w:val="0050201F"/>
    <w:rsid w:val="00504361"/>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A4925"/>
    <w:rsid w:val="005B42CD"/>
    <w:rsid w:val="005B6BA4"/>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D1D7B"/>
    <w:rsid w:val="006E53C6"/>
    <w:rsid w:val="006F6945"/>
    <w:rsid w:val="00701A17"/>
    <w:rsid w:val="00710E5D"/>
    <w:rsid w:val="00712441"/>
    <w:rsid w:val="00721944"/>
    <w:rsid w:val="00725191"/>
    <w:rsid w:val="007257BC"/>
    <w:rsid w:val="00736B7F"/>
    <w:rsid w:val="00760F24"/>
    <w:rsid w:val="00763A34"/>
    <w:rsid w:val="007709AD"/>
    <w:rsid w:val="00781DD5"/>
    <w:rsid w:val="00782243"/>
    <w:rsid w:val="00792998"/>
    <w:rsid w:val="00794CDD"/>
    <w:rsid w:val="007A1AB8"/>
    <w:rsid w:val="007A63FA"/>
    <w:rsid w:val="007A668A"/>
    <w:rsid w:val="007B0C3B"/>
    <w:rsid w:val="007B4BDD"/>
    <w:rsid w:val="007B712C"/>
    <w:rsid w:val="007B78A6"/>
    <w:rsid w:val="007C15A1"/>
    <w:rsid w:val="007C1AEA"/>
    <w:rsid w:val="007D538A"/>
    <w:rsid w:val="007E59E4"/>
    <w:rsid w:val="007E6B90"/>
    <w:rsid w:val="00803A44"/>
    <w:rsid w:val="008049AB"/>
    <w:rsid w:val="00805A89"/>
    <w:rsid w:val="00816329"/>
    <w:rsid w:val="00826D07"/>
    <w:rsid w:val="00826E9C"/>
    <w:rsid w:val="008316D0"/>
    <w:rsid w:val="00840961"/>
    <w:rsid w:val="008413EE"/>
    <w:rsid w:val="008443A3"/>
    <w:rsid w:val="008468D4"/>
    <w:rsid w:val="0086695B"/>
    <w:rsid w:val="0087679D"/>
    <w:rsid w:val="008836E9"/>
    <w:rsid w:val="008900D4"/>
    <w:rsid w:val="0089284F"/>
    <w:rsid w:val="0089401D"/>
    <w:rsid w:val="008A6337"/>
    <w:rsid w:val="008C065D"/>
    <w:rsid w:val="008C3A5A"/>
    <w:rsid w:val="008C6364"/>
    <w:rsid w:val="008C6432"/>
    <w:rsid w:val="008C79C5"/>
    <w:rsid w:val="008E112A"/>
    <w:rsid w:val="008E31F7"/>
    <w:rsid w:val="00900822"/>
    <w:rsid w:val="009010DC"/>
    <w:rsid w:val="00905082"/>
    <w:rsid w:val="0091025A"/>
    <w:rsid w:val="009146C0"/>
    <w:rsid w:val="00914B21"/>
    <w:rsid w:val="00922457"/>
    <w:rsid w:val="00930759"/>
    <w:rsid w:val="009366FD"/>
    <w:rsid w:val="00941E77"/>
    <w:rsid w:val="00946AA4"/>
    <w:rsid w:val="00953F61"/>
    <w:rsid w:val="00960252"/>
    <w:rsid w:val="009860BE"/>
    <w:rsid w:val="00987AEE"/>
    <w:rsid w:val="009A2D9D"/>
    <w:rsid w:val="009B0A18"/>
    <w:rsid w:val="009C1B6C"/>
    <w:rsid w:val="009D0133"/>
    <w:rsid w:val="009D732B"/>
    <w:rsid w:val="009E13A0"/>
    <w:rsid w:val="009E3DB7"/>
    <w:rsid w:val="009E5063"/>
    <w:rsid w:val="009E6B64"/>
    <w:rsid w:val="009E6C6E"/>
    <w:rsid w:val="009F6087"/>
    <w:rsid w:val="00A17BEA"/>
    <w:rsid w:val="00A316C9"/>
    <w:rsid w:val="00A42238"/>
    <w:rsid w:val="00A448D2"/>
    <w:rsid w:val="00A516A9"/>
    <w:rsid w:val="00A90297"/>
    <w:rsid w:val="00A921E4"/>
    <w:rsid w:val="00A946AF"/>
    <w:rsid w:val="00AA2E73"/>
    <w:rsid w:val="00AB7010"/>
    <w:rsid w:val="00AB7A8A"/>
    <w:rsid w:val="00AC0A67"/>
    <w:rsid w:val="00AC59FD"/>
    <w:rsid w:val="00AD1DF3"/>
    <w:rsid w:val="00AD4009"/>
    <w:rsid w:val="00AD7466"/>
    <w:rsid w:val="00AD7588"/>
    <w:rsid w:val="00AE467A"/>
    <w:rsid w:val="00B01671"/>
    <w:rsid w:val="00B02C9F"/>
    <w:rsid w:val="00B223A4"/>
    <w:rsid w:val="00B24E60"/>
    <w:rsid w:val="00B3722D"/>
    <w:rsid w:val="00B44113"/>
    <w:rsid w:val="00B53B3A"/>
    <w:rsid w:val="00B8306C"/>
    <w:rsid w:val="00B866F8"/>
    <w:rsid w:val="00B93343"/>
    <w:rsid w:val="00B93AC0"/>
    <w:rsid w:val="00BA48C8"/>
    <w:rsid w:val="00BA52A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E76F8"/>
    <w:rsid w:val="00CF49B0"/>
    <w:rsid w:val="00CF6D54"/>
    <w:rsid w:val="00D05433"/>
    <w:rsid w:val="00D0763A"/>
    <w:rsid w:val="00D1450B"/>
    <w:rsid w:val="00D3166B"/>
    <w:rsid w:val="00D35DE9"/>
    <w:rsid w:val="00D507B1"/>
    <w:rsid w:val="00D518D9"/>
    <w:rsid w:val="00D5217C"/>
    <w:rsid w:val="00D53AC4"/>
    <w:rsid w:val="00D542B4"/>
    <w:rsid w:val="00D616A3"/>
    <w:rsid w:val="00D86468"/>
    <w:rsid w:val="00D97433"/>
    <w:rsid w:val="00DA0ACC"/>
    <w:rsid w:val="00DA2FD9"/>
    <w:rsid w:val="00DA48E3"/>
    <w:rsid w:val="00DA6558"/>
    <w:rsid w:val="00DA7E65"/>
    <w:rsid w:val="00DB5F0E"/>
    <w:rsid w:val="00DD7AC3"/>
    <w:rsid w:val="00DE426C"/>
    <w:rsid w:val="00DE5690"/>
    <w:rsid w:val="00DE5A5E"/>
    <w:rsid w:val="00E07A91"/>
    <w:rsid w:val="00E11438"/>
    <w:rsid w:val="00E206F1"/>
    <w:rsid w:val="00E2441D"/>
    <w:rsid w:val="00E30A5E"/>
    <w:rsid w:val="00E3337A"/>
    <w:rsid w:val="00E40B37"/>
    <w:rsid w:val="00E551FD"/>
    <w:rsid w:val="00E65616"/>
    <w:rsid w:val="00E7590E"/>
    <w:rsid w:val="00E8201B"/>
    <w:rsid w:val="00E83DAE"/>
    <w:rsid w:val="00E84E4F"/>
    <w:rsid w:val="00E86642"/>
    <w:rsid w:val="00E923A5"/>
    <w:rsid w:val="00EA0BC2"/>
    <w:rsid w:val="00EA2600"/>
    <w:rsid w:val="00EA7968"/>
    <w:rsid w:val="00EB6295"/>
    <w:rsid w:val="00ED0E45"/>
    <w:rsid w:val="00ED49A8"/>
    <w:rsid w:val="00ED7AE1"/>
    <w:rsid w:val="00EE4C05"/>
    <w:rsid w:val="00EF1059"/>
    <w:rsid w:val="00F1685B"/>
    <w:rsid w:val="00F22149"/>
    <w:rsid w:val="00F51C98"/>
    <w:rsid w:val="00F81399"/>
    <w:rsid w:val="00FA0EF5"/>
    <w:rsid w:val="00FA1E11"/>
    <w:rsid w:val="00FC5262"/>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158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1353</Words>
  <Characters>8066</Characters>
  <Application>Microsoft Office Word</Application>
  <DocSecurity>0</DocSecurity>
  <Lines>130</Lines>
  <Paragraphs>52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2025-11-06T06:58:00Z</dcterms:created>
  <dcterms:modified xsi:type="dcterms:W3CDTF">2025-11-06T07:50:00Z</dcterms:modified>
</cp:coreProperties>
</file>